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BE334" w14:textId="77777777" w:rsidR="008454CE" w:rsidRPr="00AE1719" w:rsidRDefault="008454CE" w:rsidP="008454CE">
      <w:pPr>
        <w:pStyle w:val="a5"/>
        <w:tabs>
          <w:tab w:val="left" w:pos="540"/>
        </w:tabs>
        <w:autoSpaceDE w:val="0"/>
        <w:autoSpaceDN w:val="0"/>
        <w:ind w:firstLine="0"/>
        <w:jc w:val="center"/>
        <w:rPr>
          <w:i/>
        </w:rPr>
      </w:pPr>
      <w:r w:rsidRPr="00AE1719">
        <w:rPr>
          <w:b/>
        </w:rPr>
        <w:t xml:space="preserve">Пояснювальна записка до звіту про виконання </w:t>
      </w:r>
      <w:bookmarkStart w:id="0" w:name="_Hlk189234777"/>
      <w:r w:rsidRPr="00AE1719">
        <w:rPr>
          <w:b/>
        </w:rPr>
        <w:t>облас</w:t>
      </w:r>
      <w:r w:rsidR="00F25800">
        <w:rPr>
          <w:b/>
        </w:rPr>
        <w:t xml:space="preserve">ної Програми розвитку, підтримки комунальних закладів охорони здоров’я Чернігівської обласної ради та покращення надання населенню медичних послуг </w:t>
      </w:r>
      <w:r w:rsidRPr="00AE1719">
        <w:rPr>
          <w:b/>
        </w:rPr>
        <w:t>на 202</w:t>
      </w:r>
      <w:r w:rsidR="00F25800">
        <w:rPr>
          <w:b/>
        </w:rPr>
        <w:t>2</w:t>
      </w:r>
      <w:r w:rsidRPr="00AE1719">
        <w:rPr>
          <w:b/>
        </w:rPr>
        <w:t>–202</w:t>
      </w:r>
      <w:r w:rsidR="00F25800">
        <w:rPr>
          <w:b/>
        </w:rPr>
        <w:t>5</w:t>
      </w:r>
      <w:r w:rsidRPr="00AE1719">
        <w:rPr>
          <w:b/>
        </w:rPr>
        <w:t xml:space="preserve"> роки за 2024 рік</w:t>
      </w:r>
      <w:bookmarkEnd w:id="0"/>
    </w:p>
    <w:p w14:paraId="31580FAB" w14:textId="77777777" w:rsidR="008454CE" w:rsidRPr="00AE1719" w:rsidRDefault="008454CE" w:rsidP="008454CE">
      <w:pPr>
        <w:pStyle w:val="a5"/>
        <w:tabs>
          <w:tab w:val="left" w:pos="540"/>
        </w:tabs>
        <w:autoSpaceDE w:val="0"/>
        <w:autoSpaceDN w:val="0"/>
        <w:ind w:firstLine="0"/>
        <w:jc w:val="center"/>
        <w:rPr>
          <w:i/>
          <w:sz w:val="14"/>
          <w:szCs w:val="8"/>
        </w:rPr>
      </w:pPr>
    </w:p>
    <w:p w14:paraId="011268AA" w14:textId="77777777" w:rsidR="00050CA1" w:rsidRDefault="00F25800" w:rsidP="00F25800">
      <w:pPr>
        <w:pStyle w:val="a5"/>
        <w:tabs>
          <w:tab w:val="left" w:pos="540"/>
        </w:tabs>
        <w:autoSpaceDE w:val="0"/>
        <w:autoSpaceDN w:val="0"/>
        <w:ind w:firstLine="0"/>
        <w:rPr>
          <w:szCs w:val="28"/>
        </w:rPr>
      </w:pPr>
      <w:r>
        <w:rPr>
          <w:szCs w:val="28"/>
        </w:rPr>
        <w:tab/>
      </w:r>
      <w:r w:rsidR="008454CE" w:rsidRPr="00F25800">
        <w:rPr>
          <w:szCs w:val="28"/>
        </w:rPr>
        <w:t>Обласн</w:t>
      </w:r>
      <w:r w:rsidR="00050CA1">
        <w:rPr>
          <w:szCs w:val="28"/>
        </w:rPr>
        <w:t>а</w:t>
      </w:r>
      <w:r w:rsidR="008454CE" w:rsidRPr="00F25800">
        <w:rPr>
          <w:szCs w:val="28"/>
        </w:rPr>
        <w:t xml:space="preserve"> Програм</w:t>
      </w:r>
      <w:r w:rsidR="00050CA1">
        <w:rPr>
          <w:szCs w:val="28"/>
        </w:rPr>
        <w:t>а</w:t>
      </w:r>
      <w:r w:rsidR="008454CE" w:rsidRPr="00F25800">
        <w:rPr>
          <w:szCs w:val="28"/>
        </w:rPr>
        <w:t xml:space="preserve"> </w:t>
      </w:r>
      <w:r w:rsidRPr="00F25800">
        <w:t>розвитку, підтримки комунальних закладів охорони здоров’я Чернігівської обласної ради та покращення надання населенню медичних послуг на 2022–2025 роки за 2024 рік</w:t>
      </w:r>
      <w:r w:rsidRPr="00AE1719">
        <w:rPr>
          <w:szCs w:val="28"/>
        </w:rPr>
        <w:t xml:space="preserve"> </w:t>
      </w:r>
      <w:r w:rsidR="008454CE" w:rsidRPr="00AE1719">
        <w:rPr>
          <w:szCs w:val="28"/>
        </w:rPr>
        <w:t>(далі — Програма) затверджен</w:t>
      </w:r>
      <w:r w:rsidR="00050CA1">
        <w:rPr>
          <w:szCs w:val="28"/>
        </w:rPr>
        <w:t>а</w:t>
      </w:r>
      <w:r w:rsidR="008454CE" w:rsidRPr="00AE1719">
        <w:rPr>
          <w:szCs w:val="28"/>
        </w:rPr>
        <w:t xml:space="preserve"> </w:t>
      </w:r>
      <w:r>
        <w:rPr>
          <w:szCs w:val="28"/>
        </w:rPr>
        <w:t xml:space="preserve">рішенням сесії </w:t>
      </w:r>
      <w:r w:rsidR="00050CA1">
        <w:rPr>
          <w:szCs w:val="28"/>
        </w:rPr>
        <w:t>Чернігівської обласної ради</w:t>
      </w:r>
      <w:r>
        <w:rPr>
          <w:szCs w:val="28"/>
        </w:rPr>
        <w:t xml:space="preserve"> від 30 листопада 2021 року  </w:t>
      </w:r>
      <w:r w:rsidR="00050CA1">
        <w:rPr>
          <w:szCs w:val="28"/>
        </w:rPr>
        <w:t xml:space="preserve">                   </w:t>
      </w:r>
      <w:r>
        <w:rPr>
          <w:szCs w:val="28"/>
        </w:rPr>
        <w:t>№ 9-7/</w:t>
      </w:r>
      <w:r w:rsidR="00992761">
        <w:rPr>
          <w:szCs w:val="28"/>
          <w:lang w:val="en-US"/>
        </w:rPr>
        <w:t>VIII</w:t>
      </w:r>
      <w:r w:rsidR="008454CE" w:rsidRPr="00AE1719">
        <w:rPr>
          <w:szCs w:val="28"/>
        </w:rPr>
        <w:t>.</w:t>
      </w:r>
      <w:r w:rsidR="00992761" w:rsidRPr="00992761">
        <w:rPr>
          <w:szCs w:val="28"/>
        </w:rPr>
        <w:t xml:space="preserve"> </w:t>
      </w:r>
    </w:p>
    <w:p w14:paraId="1A5DDB6E" w14:textId="1A20F8C5" w:rsidR="008454CE" w:rsidRPr="00AE1719" w:rsidRDefault="008454CE" w:rsidP="00050CA1">
      <w:pPr>
        <w:pStyle w:val="a5"/>
        <w:tabs>
          <w:tab w:val="left" w:pos="540"/>
        </w:tabs>
        <w:autoSpaceDE w:val="0"/>
        <w:autoSpaceDN w:val="0"/>
        <w:ind w:firstLine="567"/>
        <w:rPr>
          <w:szCs w:val="28"/>
        </w:rPr>
      </w:pPr>
      <w:r w:rsidRPr="00AE1719">
        <w:rPr>
          <w:szCs w:val="28"/>
        </w:rPr>
        <w:t>Розпорядженням начальника Чернігівської обласної військової адміністрації від 1</w:t>
      </w:r>
      <w:r w:rsidR="00992761" w:rsidRPr="00992761">
        <w:rPr>
          <w:szCs w:val="28"/>
        </w:rPr>
        <w:t>7</w:t>
      </w:r>
      <w:r w:rsidRPr="00AE1719">
        <w:rPr>
          <w:szCs w:val="28"/>
        </w:rPr>
        <w:t xml:space="preserve"> серпня 2023 року № 55</w:t>
      </w:r>
      <w:r w:rsidR="00992761" w:rsidRPr="00992761">
        <w:rPr>
          <w:szCs w:val="28"/>
        </w:rPr>
        <w:t>5</w:t>
      </w:r>
      <w:r w:rsidRPr="00AE1719">
        <w:rPr>
          <w:szCs w:val="28"/>
        </w:rPr>
        <w:t xml:space="preserve"> </w:t>
      </w:r>
      <w:r w:rsidR="00050CA1">
        <w:rPr>
          <w:szCs w:val="28"/>
        </w:rPr>
        <w:t>«</w:t>
      </w:r>
      <w:r w:rsidR="00992761">
        <w:rPr>
          <w:szCs w:val="28"/>
        </w:rPr>
        <w:t xml:space="preserve">Про внесення змін до обласної </w:t>
      </w:r>
      <w:r w:rsidRPr="00AE1719">
        <w:rPr>
          <w:szCs w:val="28"/>
        </w:rPr>
        <w:t xml:space="preserve"> Програми</w:t>
      </w:r>
      <w:r w:rsidR="00050CA1">
        <w:rPr>
          <w:szCs w:val="28"/>
        </w:rPr>
        <w:t>»</w:t>
      </w:r>
      <w:r w:rsidRPr="00AE1719">
        <w:rPr>
          <w:szCs w:val="28"/>
        </w:rPr>
        <w:t xml:space="preserve"> її </w:t>
      </w:r>
      <w:r w:rsidR="00050CA1" w:rsidRPr="00AE1719">
        <w:rPr>
          <w:szCs w:val="28"/>
        </w:rPr>
        <w:t>викладено</w:t>
      </w:r>
      <w:r w:rsidR="00050CA1" w:rsidRPr="00AE1719">
        <w:rPr>
          <w:szCs w:val="28"/>
        </w:rPr>
        <w:t xml:space="preserve"> </w:t>
      </w:r>
      <w:r w:rsidRPr="00AE1719">
        <w:rPr>
          <w:szCs w:val="28"/>
        </w:rPr>
        <w:t>в новій редакції.</w:t>
      </w:r>
    </w:p>
    <w:p w14:paraId="1DB7C94E" w14:textId="7DF468CA" w:rsidR="008454CE" w:rsidRPr="00AE1719" w:rsidRDefault="008454CE" w:rsidP="008454CE">
      <w:pPr>
        <w:ind w:firstLine="567"/>
        <w:jc w:val="both"/>
        <w:rPr>
          <w:sz w:val="28"/>
          <w:szCs w:val="28"/>
          <w:lang w:val="uk-UA"/>
        </w:rPr>
      </w:pPr>
      <w:r w:rsidRPr="00AE1719">
        <w:rPr>
          <w:sz w:val="28"/>
          <w:szCs w:val="28"/>
          <w:lang w:val="uk-UA"/>
        </w:rPr>
        <w:t>Основними завданнями Програми визначено:</w:t>
      </w:r>
    </w:p>
    <w:p w14:paraId="4AF96985" w14:textId="5733A349" w:rsidR="00050CA1" w:rsidRPr="00A44717" w:rsidRDefault="00050CA1" w:rsidP="00050CA1">
      <w:pPr>
        <w:pStyle w:val="af"/>
        <w:spacing w:before="0"/>
        <w:jc w:val="both"/>
        <w:rPr>
          <w:rFonts w:ascii="Times New Roman" w:hAnsi="Times New Roman" w:cs="Times New Roman"/>
          <w:sz w:val="28"/>
          <w:szCs w:val="28"/>
        </w:rPr>
      </w:pPr>
      <w:r w:rsidRPr="00A44717">
        <w:rPr>
          <w:rFonts w:ascii="Times New Roman" w:hAnsi="Times New Roman" w:cs="Times New Roman"/>
          <w:sz w:val="28"/>
          <w:szCs w:val="28"/>
        </w:rPr>
        <w:t>покращ</w:t>
      </w:r>
      <w:r>
        <w:rPr>
          <w:rFonts w:ascii="Times New Roman" w:hAnsi="Times New Roman" w:cs="Times New Roman"/>
          <w:sz w:val="28"/>
          <w:szCs w:val="28"/>
        </w:rPr>
        <w:t>ення</w:t>
      </w:r>
      <w:r w:rsidRPr="00A44717">
        <w:rPr>
          <w:rFonts w:ascii="Times New Roman" w:hAnsi="Times New Roman" w:cs="Times New Roman"/>
          <w:sz w:val="28"/>
          <w:szCs w:val="28"/>
        </w:rPr>
        <w:t xml:space="preserve"> доступн</w:t>
      </w:r>
      <w:r>
        <w:rPr>
          <w:rFonts w:ascii="Times New Roman" w:hAnsi="Times New Roman" w:cs="Times New Roman"/>
          <w:sz w:val="28"/>
          <w:szCs w:val="28"/>
        </w:rPr>
        <w:t>ості</w:t>
      </w:r>
      <w:r w:rsidRPr="00A44717">
        <w:rPr>
          <w:rFonts w:ascii="Times New Roman" w:hAnsi="Times New Roman" w:cs="Times New Roman"/>
          <w:sz w:val="28"/>
          <w:szCs w:val="28"/>
        </w:rPr>
        <w:t xml:space="preserve"> до якісної медичної допомоги;</w:t>
      </w:r>
    </w:p>
    <w:p w14:paraId="5D51F9E4" w14:textId="6BD9BBD1" w:rsidR="00050CA1" w:rsidRPr="00B175C1" w:rsidRDefault="00050CA1" w:rsidP="00050CA1">
      <w:pPr>
        <w:pStyle w:val="af"/>
        <w:spacing w:before="0"/>
        <w:jc w:val="both"/>
        <w:rPr>
          <w:rFonts w:ascii="Times New Roman" w:hAnsi="Times New Roman" w:cs="Times New Roman"/>
          <w:sz w:val="28"/>
          <w:szCs w:val="28"/>
        </w:rPr>
      </w:pPr>
      <w:r w:rsidRPr="00A44717">
        <w:rPr>
          <w:rFonts w:ascii="Times New Roman" w:hAnsi="Times New Roman" w:cs="Times New Roman"/>
          <w:sz w:val="28"/>
          <w:szCs w:val="28"/>
        </w:rPr>
        <w:t>забезпеч</w:t>
      </w:r>
      <w:r w:rsidR="00F937A3">
        <w:rPr>
          <w:rFonts w:ascii="Times New Roman" w:hAnsi="Times New Roman" w:cs="Times New Roman"/>
          <w:sz w:val="28"/>
          <w:szCs w:val="28"/>
        </w:rPr>
        <w:t>ення</w:t>
      </w:r>
      <w:r w:rsidRPr="00A44717">
        <w:rPr>
          <w:rFonts w:ascii="Times New Roman" w:hAnsi="Times New Roman" w:cs="Times New Roman"/>
          <w:sz w:val="28"/>
          <w:szCs w:val="28"/>
        </w:rPr>
        <w:t xml:space="preserve"> належн</w:t>
      </w:r>
      <w:r w:rsidR="00F937A3">
        <w:rPr>
          <w:rFonts w:ascii="Times New Roman" w:hAnsi="Times New Roman" w:cs="Times New Roman"/>
          <w:sz w:val="28"/>
          <w:szCs w:val="28"/>
        </w:rPr>
        <w:t>ого</w:t>
      </w:r>
      <w:r w:rsidRPr="00A44717">
        <w:rPr>
          <w:rFonts w:ascii="Times New Roman" w:hAnsi="Times New Roman" w:cs="Times New Roman"/>
          <w:sz w:val="28"/>
          <w:szCs w:val="28"/>
        </w:rPr>
        <w:t xml:space="preserve"> </w:t>
      </w:r>
      <w:r>
        <w:rPr>
          <w:rFonts w:ascii="Times New Roman" w:hAnsi="Times New Roman" w:cs="Times New Roman"/>
          <w:sz w:val="28"/>
          <w:szCs w:val="28"/>
        </w:rPr>
        <w:t xml:space="preserve">перебування </w:t>
      </w:r>
      <w:r w:rsidRPr="00B175C1">
        <w:rPr>
          <w:rFonts w:ascii="Times New Roman" w:hAnsi="Times New Roman" w:cs="Times New Roman"/>
          <w:sz w:val="28"/>
          <w:szCs w:val="28"/>
        </w:rPr>
        <w:t>дітей у будинку дитини;</w:t>
      </w:r>
    </w:p>
    <w:p w14:paraId="6402A7F2" w14:textId="6346D274" w:rsidR="00F937A3" w:rsidRPr="00A44717" w:rsidRDefault="00F937A3" w:rsidP="00F937A3">
      <w:pPr>
        <w:pStyle w:val="af"/>
        <w:spacing w:before="0"/>
        <w:jc w:val="both"/>
        <w:rPr>
          <w:rFonts w:ascii="Times New Roman" w:hAnsi="Times New Roman" w:cs="Times New Roman"/>
          <w:sz w:val="28"/>
          <w:szCs w:val="28"/>
        </w:rPr>
      </w:pPr>
      <w:r w:rsidRPr="00B175C1">
        <w:rPr>
          <w:rFonts w:ascii="Times New Roman" w:hAnsi="Times New Roman" w:cs="Times New Roman"/>
          <w:sz w:val="28"/>
          <w:szCs w:val="28"/>
        </w:rPr>
        <w:t>забезпеч</w:t>
      </w:r>
      <w:r>
        <w:rPr>
          <w:rFonts w:ascii="Times New Roman" w:hAnsi="Times New Roman" w:cs="Times New Roman"/>
          <w:sz w:val="28"/>
          <w:szCs w:val="28"/>
        </w:rPr>
        <w:t>ення</w:t>
      </w:r>
      <w:r w:rsidRPr="00B175C1">
        <w:rPr>
          <w:rFonts w:ascii="Times New Roman" w:hAnsi="Times New Roman" w:cs="Times New Roman"/>
          <w:sz w:val="28"/>
          <w:szCs w:val="28"/>
        </w:rPr>
        <w:t xml:space="preserve"> лікувальним харчуванням дітей, хворих</w:t>
      </w:r>
      <w:r w:rsidRPr="00A44717">
        <w:rPr>
          <w:rFonts w:ascii="Times New Roman" w:hAnsi="Times New Roman" w:cs="Times New Roman"/>
          <w:sz w:val="28"/>
          <w:szCs w:val="28"/>
        </w:rPr>
        <w:t xml:space="preserve"> на фенілкетонурію;</w:t>
      </w:r>
    </w:p>
    <w:p w14:paraId="54F1D03F" w14:textId="21B5ED6F" w:rsidR="00F937A3" w:rsidRPr="00A44717" w:rsidRDefault="00F937A3" w:rsidP="00F937A3">
      <w:pPr>
        <w:ind w:firstLine="567"/>
        <w:jc w:val="both"/>
        <w:rPr>
          <w:sz w:val="28"/>
          <w:szCs w:val="28"/>
          <w:lang w:val="uk-UA"/>
        </w:rPr>
      </w:pPr>
      <w:r w:rsidRPr="00A44717">
        <w:rPr>
          <w:sz w:val="28"/>
          <w:szCs w:val="28"/>
          <w:lang w:val="uk-UA"/>
        </w:rPr>
        <w:t>задовол</w:t>
      </w:r>
      <w:r>
        <w:rPr>
          <w:sz w:val="28"/>
          <w:szCs w:val="28"/>
          <w:lang w:val="uk-UA"/>
        </w:rPr>
        <w:t>ення</w:t>
      </w:r>
      <w:r w:rsidRPr="00A44717">
        <w:rPr>
          <w:sz w:val="28"/>
          <w:szCs w:val="28"/>
          <w:lang w:val="uk-UA"/>
        </w:rPr>
        <w:t xml:space="preserve"> </w:t>
      </w:r>
      <w:r>
        <w:rPr>
          <w:sz w:val="28"/>
          <w:szCs w:val="28"/>
          <w:lang w:val="uk-UA"/>
        </w:rPr>
        <w:t>пільгового</w:t>
      </w:r>
      <w:r w:rsidRPr="00A44717">
        <w:rPr>
          <w:sz w:val="28"/>
          <w:szCs w:val="28"/>
          <w:lang w:val="uk-UA"/>
        </w:rPr>
        <w:t xml:space="preserve"> контингенту</w:t>
      </w:r>
      <w:r>
        <w:rPr>
          <w:sz w:val="28"/>
          <w:szCs w:val="28"/>
          <w:lang w:val="uk-UA"/>
        </w:rPr>
        <w:t xml:space="preserve"> осіб</w:t>
      </w:r>
      <w:r w:rsidRPr="00A44717">
        <w:rPr>
          <w:sz w:val="28"/>
          <w:szCs w:val="28"/>
          <w:lang w:val="uk-UA"/>
        </w:rPr>
        <w:t xml:space="preserve"> </w:t>
      </w:r>
      <w:r>
        <w:rPr>
          <w:sz w:val="28"/>
          <w:szCs w:val="28"/>
          <w:lang w:val="uk-UA"/>
        </w:rPr>
        <w:t>послугами</w:t>
      </w:r>
      <w:r>
        <w:rPr>
          <w:sz w:val="28"/>
          <w:szCs w:val="28"/>
          <w:lang w:val="uk-UA"/>
        </w:rPr>
        <w:t xml:space="preserve"> </w:t>
      </w:r>
      <w:r w:rsidRPr="00A44717">
        <w:rPr>
          <w:sz w:val="28"/>
          <w:szCs w:val="28"/>
          <w:lang w:val="uk-UA"/>
        </w:rPr>
        <w:t>зубопротезування;</w:t>
      </w:r>
    </w:p>
    <w:p w14:paraId="5BCED8DA" w14:textId="1959FE10" w:rsidR="00F937A3" w:rsidRPr="00A44717" w:rsidRDefault="00F937A3" w:rsidP="00F937A3">
      <w:pPr>
        <w:ind w:firstLine="567"/>
        <w:jc w:val="both"/>
        <w:rPr>
          <w:sz w:val="28"/>
          <w:szCs w:val="28"/>
          <w:lang w:val="uk-UA"/>
        </w:rPr>
      </w:pPr>
      <w:r w:rsidRPr="00A44717">
        <w:rPr>
          <w:sz w:val="28"/>
          <w:szCs w:val="28"/>
          <w:lang w:val="uk-UA"/>
        </w:rPr>
        <w:t>забезпеч</w:t>
      </w:r>
      <w:r>
        <w:rPr>
          <w:sz w:val="28"/>
          <w:szCs w:val="28"/>
          <w:lang w:val="uk-UA"/>
        </w:rPr>
        <w:t>ення</w:t>
      </w:r>
      <w:r w:rsidRPr="00A44717">
        <w:rPr>
          <w:sz w:val="28"/>
          <w:szCs w:val="28"/>
          <w:lang w:val="uk-UA"/>
        </w:rPr>
        <w:t xml:space="preserve"> пільгов</w:t>
      </w:r>
      <w:r>
        <w:rPr>
          <w:sz w:val="28"/>
          <w:szCs w:val="28"/>
          <w:lang w:val="uk-UA"/>
        </w:rPr>
        <w:t xml:space="preserve">их </w:t>
      </w:r>
      <w:r w:rsidRPr="00A44717">
        <w:rPr>
          <w:sz w:val="28"/>
          <w:szCs w:val="28"/>
          <w:lang w:val="uk-UA"/>
        </w:rPr>
        <w:t>категор</w:t>
      </w:r>
      <w:r>
        <w:rPr>
          <w:sz w:val="28"/>
          <w:szCs w:val="28"/>
          <w:lang w:val="uk-UA"/>
        </w:rPr>
        <w:t>ій</w:t>
      </w:r>
      <w:r w:rsidRPr="00A44717">
        <w:rPr>
          <w:sz w:val="28"/>
          <w:szCs w:val="28"/>
          <w:lang w:val="uk-UA"/>
        </w:rPr>
        <w:t xml:space="preserve"> населення слуховими апаратами;</w:t>
      </w:r>
    </w:p>
    <w:p w14:paraId="2962067A" w14:textId="2897AEC9" w:rsidR="00F937A3" w:rsidRDefault="00F937A3" w:rsidP="00F937A3">
      <w:pPr>
        <w:ind w:firstLine="567"/>
        <w:jc w:val="both"/>
        <w:rPr>
          <w:sz w:val="28"/>
          <w:szCs w:val="28"/>
          <w:lang w:val="uk-UA"/>
        </w:rPr>
      </w:pPr>
      <w:r w:rsidRPr="00A44717">
        <w:rPr>
          <w:sz w:val="28"/>
          <w:szCs w:val="28"/>
          <w:lang w:val="uk-UA"/>
        </w:rPr>
        <w:t>здійсн</w:t>
      </w:r>
      <w:r>
        <w:rPr>
          <w:sz w:val="28"/>
          <w:szCs w:val="28"/>
          <w:lang w:val="uk-UA"/>
        </w:rPr>
        <w:t>ення</w:t>
      </w:r>
      <w:r w:rsidRPr="00A44717">
        <w:rPr>
          <w:sz w:val="28"/>
          <w:szCs w:val="28"/>
          <w:lang w:val="uk-UA"/>
        </w:rPr>
        <w:t xml:space="preserve"> оперативн</w:t>
      </w:r>
      <w:r>
        <w:rPr>
          <w:sz w:val="28"/>
          <w:szCs w:val="28"/>
          <w:lang w:val="uk-UA"/>
        </w:rPr>
        <w:t>их</w:t>
      </w:r>
      <w:r w:rsidRPr="00A44717">
        <w:rPr>
          <w:sz w:val="28"/>
          <w:szCs w:val="28"/>
          <w:lang w:val="uk-UA"/>
        </w:rPr>
        <w:t xml:space="preserve"> втручан</w:t>
      </w:r>
      <w:r>
        <w:rPr>
          <w:sz w:val="28"/>
          <w:szCs w:val="28"/>
          <w:lang w:val="uk-UA"/>
        </w:rPr>
        <w:t>ь</w:t>
      </w:r>
      <w:r w:rsidRPr="00A44717">
        <w:rPr>
          <w:sz w:val="28"/>
          <w:szCs w:val="28"/>
          <w:lang w:val="uk-UA"/>
        </w:rPr>
        <w:t xml:space="preserve"> на серці пацієнтам, які потребують невідкладної медичної допомоги;</w:t>
      </w:r>
    </w:p>
    <w:p w14:paraId="309F43A6" w14:textId="6C6B9230" w:rsidR="00F937A3" w:rsidRPr="00A44717" w:rsidRDefault="00F937A3" w:rsidP="00F937A3">
      <w:pPr>
        <w:ind w:firstLine="567"/>
        <w:jc w:val="both"/>
        <w:rPr>
          <w:sz w:val="28"/>
          <w:szCs w:val="28"/>
          <w:lang w:val="uk-UA"/>
        </w:rPr>
      </w:pPr>
      <w:r>
        <w:rPr>
          <w:sz w:val="28"/>
          <w:szCs w:val="28"/>
          <w:lang w:val="uk-UA"/>
        </w:rPr>
        <w:t>забезпеч</w:t>
      </w:r>
      <w:r>
        <w:rPr>
          <w:sz w:val="28"/>
          <w:szCs w:val="28"/>
          <w:lang w:val="uk-UA"/>
        </w:rPr>
        <w:t>ення</w:t>
      </w:r>
      <w:r>
        <w:rPr>
          <w:sz w:val="28"/>
          <w:szCs w:val="28"/>
          <w:lang w:val="uk-UA"/>
        </w:rPr>
        <w:t xml:space="preserve"> дітей першого року життя, народжених ВІЛ-інфікованими матерями, адаптованими молочними сумішами;</w:t>
      </w:r>
    </w:p>
    <w:p w14:paraId="68F2FC29" w14:textId="0587F913" w:rsidR="00F937A3" w:rsidRPr="00A44717" w:rsidRDefault="00F937A3" w:rsidP="00F937A3">
      <w:pPr>
        <w:ind w:firstLine="567"/>
        <w:jc w:val="both"/>
        <w:rPr>
          <w:sz w:val="28"/>
          <w:szCs w:val="28"/>
          <w:lang w:val="uk-UA"/>
        </w:rPr>
      </w:pPr>
      <w:r w:rsidRPr="00A44717">
        <w:rPr>
          <w:sz w:val="28"/>
          <w:szCs w:val="28"/>
          <w:lang w:val="uk-UA"/>
        </w:rPr>
        <w:t>забезпеч</w:t>
      </w:r>
      <w:r>
        <w:rPr>
          <w:sz w:val="28"/>
          <w:szCs w:val="28"/>
          <w:lang w:val="uk-UA"/>
        </w:rPr>
        <w:t>ення</w:t>
      </w:r>
      <w:r w:rsidRPr="00A44717">
        <w:rPr>
          <w:sz w:val="28"/>
          <w:szCs w:val="28"/>
          <w:lang w:val="uk-UA"/>
        </w:rPr>
        <w:t xml:space="preserve"> повн</w:t>
      </w:r>
      <w:r>
        <w:rPr>
          <w:sz w:val="28"/>
          <w:szCs w:val="28"/>
          <w:lang w:val="uk-UA"/>
        </w:rPr>
        <w:t>ого</w:t>
      </w:r>
      <w:r w:rsidRPr="00A44717">
        <w:rPr>
          <w:sz w:val="28"/>
          <w:szCs w:val="28"/>
          <w:lang w:val="uk-UA"/>
        </w:rPr>
        <w:t xml:space="preserve"> виконання фінансових зобов’язань у частині відшкодування витрат на доставку та виплату пільгових пенсій медичним </w:t>
      </w:r>
      <w:r w:rsidRPr="00193E1A">
        <w:rPr>
          <w:spacing w:val="-6"/>
          <w:sz w:val="28"/>
          <w:szCs w:val="28"/>
          <w:lang w:val="uk-UA"/>
        </w:rPr>
        <w:t xml:space="preserve">працівникам, які працювали на роботах </w:t>
      </w:r>
      <w:r>
        <w:rPr>
          <w:spacing w:val="-6"/>
          <w:sz w:val="28"/>
          <w:szCs w:val="28"/>
          <w:lang w:val="uk-UA"/>
        </w:rPr>
        <w:t>зі</w:t>
      </w:r>
      <w:r w:rsidRPr="00193E1A">
        <w:rPr>
          <w:spacing w:val="-6"/>
          <w:sz w:val="28"/>
          <w:szCs w:val="28"/>
          <w:lang w:val="uk-UA"/>
        </w:rPr>
        <w:t xml:space="preserve"> шкідливими і важкими умовами</w:t>
      </w:r>
      <w:r w:rsidRPr="00A44717">
        <w:rPr>
          <w:sz w:val="28"/>
          <w:szCs w:val="28"/>
          <w:lang w:val="uk-UA"/>
        </w:rPr>
        <w:t xml:space="preserve"> праці;</w:t>
      </w:r>
    </w:p>
    <w:p w14:paraId="2EB26D9C" w14:textId="52D42D89" w:rsidR="008454CE" w:rsidRPr="00050CA1" w:rsidRDefault="00312A1D" w:rsidP="008454CE">
      <w:pPr>
        <w:ind w:firstLine="567"/>
        <w:jc w:val="both"/>
        <w:rPr>
          <w:sz w:val="28"/>
          <w:szCs w:val="28"/>
          <w:lang w:val="uk-UA"/>
        </w:rPr>
      </w:pPr>
      <w:r w:rsidRPr="00050CA1">
        <w:rPr>
          <w:sz w:val="28"/>
          <w:szCs w:val="28"/>
          <w:lang w:val="uk-UA"/>
        </w:rPr>
        <w:t>з</w:t>
      </w:r>
      <w:r w:rsidR="00585308" w:rsidRPr="00050CA1">
        <w:rPr>
          <w:sz w:val="28"/>
          <w:szCs w:val="28"/>
          <w:lang w:val="uk-UA"/>
        </w:rPr>
        <w:t>абезпечення належного функціонування комунальних закладів охорони здоров’я Чернігівської обласної рад</w:t>
      </w:r>
      <w:r w:rsidR="009F0DEF" w:rsidRPr="00050CA1">
        <w:rPr>
          <w:sz w:val="28"/>
          <w:szCs w:val="28"/>
          <w:lang w:val="uk-UA"/>
        </w:rPr>
        <w:t>и</w:t>
      </w:r>
      <w:r w:rsidR="00050CA1">
        <w:rPr>
          <w:sz w:val="28"/>
          <w:szCs w:val="28"/>
          <w:lang w:val="uk-UA"/>
        </w:rPr>
        <w:t xml:space="preserve"> та оновлення їх </w:t>
      </w:r>
      <w:r w:rsidR="00050CA1" w:rsidRPr="00050CA1">
        <w:rPr>
          <w:sz w:val="28"/>
          <w:szCs w:val="28"/>
          <w:lang w:val="uk-UA"/>
        </w:rPr>
        <w:t>матеріально</w:t>
      </w:r>
      <w:r w:rsidR="00050CA1">
        <w:rPr>
          <w:sz w:val="28"/>
          <w:szCs w:val="28"/>
          <w:lang w:val="uk-UA"/>
        </w:rPr>
        <w:t>-</w:t>
      </w:r>
      <w:r w:rsidR="00050CA1" w:rsidRPr="00050CA1">
        <w:rPr>
          <w:sz w:val="28"/>
          <w:szCs w:val="28"/>
          <w:lang w:val="uk-UA"/>
        </w:rPr>
        <w:t>технічної бази</w:t>
      </w:r>
      <w:r w:rsidR="00050CA1">
        <w:rPr>
          <w:sz w:val="28"/>
          <w:szCs w:val="28"/>
          <w:lang w:val="uk-UA"/>
        </w:rPr>
        <w:t>;</w:t>
      </w:r>
    </w:p>
    <w:p w14:paraId="7C6BD0C5" w14:textId="4D0BE619" w:rsidR="00F937A3" w:rsidRDefault="00F937A3" w:rsidP="00F937A3">
      <w:pPr>
        <w:ind w:firstLine="567"/>
        <w:jc w:val="both"/>
        <w:rPr>
          <w:sz w:val="28"/>
          <w:szCs w:val="28"/>
          <w:lang w:val="uk-UA"/>
        </w:rPr>
      </w:pPr>
      <w:r w:rsidRPr="00A44717">
        <w:rPr>
          <w:sz w:val="28"/>
          <w:szCs w:val="28"/>
          <w:lang w:val="uk-UA"/>
        </w:rPr>
        <w:t>створ</w:t>
      </w:r>
      <w:r>
        <w:rPr>
          <w:sz w:val="28"/>
          <w:szCs w:val="28"/>
          <w:lang w:val="uk-UA"/>
        </w:rPr>
        <w:t>ення</w:t>
      </w:r>
      <w:r w:rsidRPr="00A44717">
        <w:rPr>
          <w:sz w:val="28"/>
          <w:szCs w:val="28"/>
          <w:lang w:val="uk-UA"/>
        </w:rPr>
        <w:t xml:space="preserve"> безпечн</w:t>
      </w:r>
      <w:r>
        <w:rPr>
          <w:sz w:val="28"/>
          <w:szCs w:val="28"/>
          <w:lang w:val="uk-UA"/>
        </w:rPr>
        <w:t>их</w:t>
      </w:r>
      <w:r w:rsidRPr="00A44717">
        <w:rPr>
          <w:sz w:val="28"/>
          <w:szCs w:val="28"/>
          <w:lang w:val="uk-UA"/>
        </w:rPr>
        <w:t xml:space="preserve"> і комфортн</w:t>
      </w:r>
      <w:r>
        <w:rPr>
          <w:sz w:val="28"/>
          <w:szCs w:val="28"/>
          <w:lang w:val="uk-UA"/>
        </w:rPr>
        <w:t>их</w:t>
      </w:r>
      <w:r w:rsidRPr="00A44717">
        <w:rPr>
          <w:sz w:val="28"/>
          <w:szCs w:val="28"/>
          <w:lang w:val="uk-UA"/>
        </w:rPr>
        <w:t xml:space="preserve"> умов для перебування персоналу </w:t>
      </w:r>
      <w:r>
        <w:rPr>
          <w:sz w:val="28"/>
          <w:szCs w:val="28"/>
          <w:lang w:val="uk-UA"/>
        </w:rPr>
        <w:t>і</w:t>
      </w:r>
      <w:r w:rsidRPr="00A44717">
        <w:rPr>
          <w:sz w:val="28"/>
          <w:szCs w:val="28"/>
          <w:lang w:val="uk-UA"/>
        </w:rPr>
        <w:t xml:space="preserve"> пацієнтів </w:t>
      </w:r>
      <w:r>
        <w:rPr>
          <w:sz w:val="28"/>
          <w:szCs w:val="28"/>
          <w:lang w:val="uk-UA"/>
        </w:rPr>
        <w:t>у</w:t>
      </w:r>
      <w:r w:rsidRPr="00A44717">
        <w:rPr>
          <w:sz w:val="28"/>
          <w:szCs w:val="28"/>
          <w:lang w:val="uk-UA"/>
        </w:rPr>
        <w:t xml:space="preserve"> медичних закладах</w:t>
      </w:r>
      <w:r>
        <w:rPr>
          <w:sz w:val="28"/>
          <w:szCs w:val="28"/>
          <w:lang w:val="uk-UA"/>
        </w:rPr>
        <w:t>;</w:t>
      </w:r>
    </w:p>
    <w:p w14:paraId="3D21841E" w14:textId="3434FA7C" w:rsidR="00050CA1" w:rsidRPr="00A44717" w:rsidRDefault="00050CA1" w:rsidP="00050CA1">
      <w:pPr>
        <w:pStyle w:val="HTML"/>
        <w:shd w:val="clear" w:color="auto" w:fill="FFFFFF"/>
        <w:tabs>
          <w:tab w:val="clear" w:pos="916"/>
          <w:tab w:val="left" w:pos="426"/>
        </w:tabs>
        <w:ind w:firstLine="567"/>
        <w:jc w:val="both"/>
        <w:textAlignment w:val="baseline"/>
        <w:rPr>
          <w:rFonts w:ascii="Times New Roman" w:hAnsi="Times New Roman" w:cs="Times New Roman"/>
          <w:sz w:val="28"/>
          <w:szCs w:val="28"/>
          <w:lang w:val="uk-UA"/>
        </w:rPr>
      </w:pPr>
      <w:r w:rsidRPr="00A44717">
        <w:rPr>
          <w:rFonts w:ascii="Times New Roman" w:hAnsi="Times New Roman" w:cs="Times New Roman"/>
          <w:sz w:val="28"/>
          <w:szCs w:val="28"/>
          <w:lang w:val="uk-UA"/>
        </w:rPr>
        <w:t>залуч</w:t>
      </w:r>
      <w:r w:rsidR="00F937A3">
        <w:rPr>
          <w:rFonts w:ascii="Times New Roman" w:hAnsi="Times New Roman" w:cs="Times New Roman"/>
          <w:sz w:val="28"/>
          <w:szCs w:val="28"/>
          <w:lang w:val="uk-UA"/>
        </w:rPr>
        <w:t>ення</w:t>
      </w:r>
      <w:r w:rsidRPr="00A44717">
        <w:rPr>
          <w:rFonts w:ascii="Times New Roman" w:hAnsi="Times New Roman" w:cs="Times New Roman"/>
          <w:sz w:val="28"/>
          <w:szCs w:val="28"/>
          <w:lang w:val="uk-UA"/>
        </w:rPr>
        <w:t xml:space="preserve"> </w:t>
      </w:r>
      <w:r w:rsidR="00F937A3">
        <w:rPr>
          <w:rFonts w:ascii="Times New Roman" w:hAnsi="Times New Roman" w:cs="Times New Roman"/>
          <w:sz w:val="28"/>
          <w:szCs w:val="28"/>
          <w:lang w:val="uk-UA"/>
        </w:rPr>
        <w:t xml:space="preserve">субвенцій </w:t>
      </w:r>
      <w:r w:rsidR="00F937A3" w:rsidRPr="00A44717">
        <w:rPr>
          <w:rFonts w:ascii="Times New Roman" w:hAnsi="Times New Roman" w:cs="Times New Roman"/>
          <w:sz w:val="28"/>
          <w:szCs w:val="28"/>
          <w:lang w:val="uk-UA"/>
        </w:rPr>
        <w:t>обласному бюджету</w:t>
      </w:r>
      <w:r w:rsidR="00F937A3">
        <w:rPr>
          <w:rFonts w:ascii="Times New Roman" w:hAnsi="Times New Roman" w:cs="Times New Roman"/>
          <w:sz w:val="28"/>
          <w:szCs w:val="28"/>
          <w:lang w:val="uk-UA"/>
        </w:rPr>
        <w:t xml:space="preserve"> Чернігівської області</w:t>
      </w:r>
      <w:r w:rsidR="00F937A3" w:rsidRPr="00A44717">
        <w:rPr>
          <w:rFonts w:ascii="Times New Roman" w:hAnsi="Times New Roman" w:cs="Times New Roman"/>
          <w:sz w:val="28"/>
          <w:szCs w:val="28"/>
          <w:lang w:val="uk-UA"/>
        </w:rPr>
        <w:t xml:space="preserve"> </w:t>
      </w:r>
      <w:r w:rsidR="00F937A3">
        <w:rPr>
          <w:rFonts w:ascii="Times New Roman" w:hAnsi="Times New Roman" w:cs="Times New Roman"/>
          <w:sz w:val="28"/>
          <w:szCs w:val="28"/>
          <w:lang w:val="uk-UA"/>
        </w:rPr>
        <w:t xml:space="preserve">від </w:t>
      </w:r>
      <w:r w:rsidRPr="00A44717">
        <w:rPr>
          <w:rFonts w:ascii="Times New Roman" w:hAnsi="Times New Roman" w:cs="Times New Roman"/>
          <w:sz w:val="28"/>
          <w:szCs w:val="28"/>
          <w:lang w:val="uk-UA"/>
        </w:rPr>
        <w:t>бюджет</w:t>
      </w:r>
      <w:r w:rsidR="00F937A3">
        <w:rPr>
          <w:rFonts w:ascii="Times New Roman" w:hAnsi="Times New Roman" w:cs="Times New Roman"/>
          <w:sz w:val="28"/>
          <w:szCs w:val="28"/>
          <w:lang w:val="uk-UA"/>
        </w:rPr>
        <w:t>ів</w:t>
      </w:r>
      <w:r w:rsidRPr="00A44717">
        <w:rPr>
          <w:rFonts w:ascii="Times New Roman" w:hAnsi="Times New Roman" w:cs="Times New Roman"/>
          <w:sz w:val="28"/>
          <w:szCs w:val="28"/>
          <w:lang w:val="uk-UA"/>
        </w:rPr>
        <w:t xml:space="preserve"> територіальних громад </w:t>
      </w:r>
      <w:r>
        <w:rPr>
          <w:rFonts w:ascii="Times New Roman" w:hAnsi="Times New Roman" w:cs="Times New Roman"/>
          <w:sz w:val="28"/>
          <w:szCs w:val="28"/>
          <w:lang w:val="uk-UA"/>
        </w:rPr>
        <w:t xml:space="preserve">області </w:t>
      </w:r>
      <w:r w:rsidRPr="00A44717">
        <w:rPr>
          <w:rFonts w:ascii="Times New Roman" w:hAnsi="Times New Roman" w:cs="Times New Roman"/>
          <w:sz w:val="28"/>
          <w:szCs w:val="28"/>
          <w:lang w:val="uk-UA"/>
        </w:rPr>
        <w:t>на забезпечення функціонування закладів охорони здоров’я обласного підпорядкування</w:t>
      </w:r>
      <w:r w:rsidR="00F937A3">
        <w:rPr>
          <w:rFonts w:ascii="Times New Roman" w:hAnsi="Times New Roman" w:cs="Times New Roman"/>
          <w:sz w:val="28"/>
          <w:szCs w:val="28"/>
          <w:lang w:val="uk-UA"/>
        </w:rPr>
        <w:t xml:space="preserve"> тощо.</w:t>
      </w:r>
    </w:p>
    <w:p w14:paraId="0C14E131" w14:textId="1416E33F" w:rsidR="008454CE" w:rsidRPr="00AE1719" w:rsidRDefault="008454CE" w:rsidP="008454CE">
      <w:pPr>
        <w:ind w:firstLine="567"/>
        <w:jc w:val="both"/>
        <w:rPr>
          <w:sz w:val="28"/>
          <w:szCs w:val="28"/>
          <w:lang w:val="uk-UA"/>
        </w:rPr>
      </w:pPr>
      <w:r w:rsidRPr="00AE1719">
        <w:rPr>
          <w:sz w:val="28"/>
          <w:szCs w:val="28"/>
          <w:lang w:val="uk-UA"/>
        </w:rPr>
        <w:t>Фінансування заходів Програми здійснювалося за рахунок коштів, обласно</w:t>
      </w:r>
      <w:r w:rsidR="00D167A6">
        <w:rPr>
          <w:sz w:val="28"/>
          <w:szCs w:val="28"/>
          <w:lang w:val="uk-UA"/>
        </w:rPr>
        <w:t>го</w:t>
      </w:r>
      <w:r w:rsidRPr="00AE1719">
        <w:rPr>
          <w:sz w:val="28"/>
          <w:szCs w:val="28"/>
          <w:lang w:val="uk-UA"/>
        </w:rPr>
        <w:t xml:space="preserve"> бюджет</w:t>
      </w:r>
      <w:r w:rsidR="00D167A6">
        <w:rPr>
          <w:sz w:val="28"/>
          <w:szCs w:val="28"/>
          <w:lang w:val="uk-UA"/>
        </w:rPr>
        <w:t xml:space="preserve">у, які передбачаються головному розпоряднику коштів, </w:t>
      </w:r>
      <w:r w:rsidR="00F937A3">
        <w:rPr>
          <w:sz w:val="28"/>
          <w:szCs w:val="28"/>
          <w:lang w:val="uk-UA"/>
        </w:rPr>
        <w:t xml:space="preserve">субвенції з державного бюджету на здійснення підтримки окремих закладів та заходів у системі охорони здоров'я, </w:t>
      </w:r>
      <w:r w:rsidR="00D167A6">
        <w:rPr>
          <w:sz w:val="28"/>
          <w:szCs w:val="28"/>
          <w:lang w:val="uk-UA"/>
        </w:rPr>
        <w:t>а також інших джерел не заборонених законодавством.</w:t>
      </w:r>
    </w:p>
    <w:p w14:paraId="180FD4A4" w14:textId="4572FCF1" w:rsidR="008454CE" w:rsidRPr="00AE1719" w:rsidRDefault="008454CE" w:rsidP="008454CE">
      <w:pPr>
        <w:ind w:firstLine="567"/>
        <w:jc w:val="both"/>
        <w:rPr>
          <w:sz w:val="28"/>
          <w:szCs w:val="28"/>
          <w:lang w:val="uk-UA"/>
        </w:rPr>
      </w:pPr>
      <w:r w:rsidRPr="00896BE8">
        <w:rPr>
          <w:sz w:val="28"/>
          <w:szCs w:val="28"/>
          <w:lang w:val="uk-UA"/>
        </w:rPr>
        <w:t xml:space="preserve">Відповідальним виконавцем Програми та головним розпорядником коштів є </w:t>
      </w:r>
      <w:r w:rsidR="00896BE8" w:rsidRPr="00896BE8">
        <w:rPr>
          <w:sz w:val="28"/>
          <w:szCs w:val="28"/>
          <w:lang w:val="uk-UA"/>
        </w:rPr>
        <w:t xml:space="preserve">Управління охорони здоров’я </w:t>
      </w:r>
      <w:r w:rsidR="00F937A3">
        <w:rPr>
          <w:sz w:val="28"/>
          <w:szCs w:val="28"/>
          <w:lang w:val="uk-UA"/>
        </w:rPr>
        <w:t xml:space="preserve">Чернігівської </w:t>
      </w:r>
      <w:r w:rsidRPr="00896BE8">
        <w:rPr>
          <w:sz w:val="28"/>
          <w:szCs w:val="28"/>
          <w:lang w:val="uk-UA"/>
        </w:rPr>
        <w:t>обласної державної адміністрації.</w:t>
      </w:r>
    </w:p>
    <w:p w14:paraId="325D6821" w14:textId="35AAF4C9" w:rsidR="008454CE" w:rsidRPr="00AE1719" w:rsidRDefault="008454CE" w:rsidP="008454CE">
      <w:pPr>
        <w:ind w:firstLine="567"/>
        <w:jc w:val="both"/>
        <w:rPr>
          <w:sz w:val="28"/>
          <w:szCs w:val="28"/>
          <w:lang w:val="uk-UA"/>
        </w:rPr>
      </w:pPr>
      <w:r w:rsidRPr="00AE1719">
        <w:rPr>
          <w:sz w:val="28"/>
          <w:szCs w:val="28"/>
          <w:lang w:val="uk-UA"/>
        </w:rPr>
        <w:t xml:space="preserve">Відповідно до </w:t>
      </w:r>
      <w:r w:rsidR="00F937A3">
        <w:rPr>
          <w:sz w:val="28"/>
          <w:szCs w:val="28"/>
          <w:lang w:val="uk-UA"/>
        </w:rPr>
        <w:t>д</w:t>
      </w:r>
      <w:r w:rsidRPr="00AE1719">
        <w:rPr>
          <w:sz w:val="28"/>
          <w:szCs w:val="28"/>
          <w:lang w:val="uk-UA"/>
        </w:rPr>
        <w:t xml:space="preserve">одатку </w:t>
      </w:r>
      <w:r w:rsidR="00062504">
        <w:rPr>
          <w:sz w:val="28"/>
          <w:szCs w:val="28"/>
          <w:lang w:val="uk-UA"/>
        </w:rPr>
        <w:t>2</w:t>
      </w:r>
      <w:r w:rsidRPr="00AE1719">
        <w:rPr>
          <w:sz w:val="28"/>
          <w:szCs w:val="28"/>
          <w:lang w:val="uk-UA"/>
        </w:rPr>
        <w:t xml:space="preserve"> Програми у 2024 році планувалось залучити на її виконання </w:t>
      </w:r>
      <w:r w:rsidR="00F937A3">
        <w:rPr>
          <w:sz w:val="28"/>
          <w:szCs w:val="28"/>
          <w:lang w:val="uk-UA"/>
        </w:rPr>
        <w:t>фінансового ресурсу</w:t>
      </w:r>
      <w:r w:rsidRPr="00AE1719">
        <w:rPr>
          <w:sz w:val="28"/>
          <w:szCs w:val="28"/>
          <w:lang w:val="uk-UA"/>
        </w:rPr>
        <w:t xml:space="preserve"> в обсязі </w:t>
      </w:r>
      <w:r w:rsidR="00062504">
        <w:rPr>
          <w:sz w:val="28"/>
          <w:szCs w:val="28"/>
          <w:lang w:val="uk-UA"/>
        </w:rPr>
        <w:t>239</w:t>
      </w:r>
      <w:r w:rsidR="0071762B">
        <w:rPr>
          <w:sz w:val="28"/>
          <w:szCs w:val="28"/>
          <w:lang w:val="uk-UA"/>
        </w:rPr>
        <w:t xml:space="preserve"> </w:t>
      </w:r>
      <w:r w:rsidR="00062504">
        <w:rPr>
          <w:sz w:val="28"/>
          <w:szCs w:val="28"/>
          <w:lang w:val="uk-UA"/>
        </w:rPr>
        <w:t>7</w:t>
      </w:r>
      <w:r w:rsidRPr="00AE1719">
        <w:rPr>
          <w:sz w:val="28"/>
          <w:szCs w:val="28"/>
          <w:lang w:val="uk-UA"/>
        </w:rPr>
        <w:t>0</w:t>
      </w:r>
      <w:r w:rsidR="00062504">
        <w:rPr>
          <w:sz w:val="28"/>
          <w:szCs w:val="28"/>
          <w:lang w:val="uk-UA"/>
        </w:rPr>
        <w:t>0,0</w:t>
      </w:r>
      <w:r w:rsidR="003B1846">
        <w:rPr>
          <w:sz w:val="28"/>
          <w:szCs w:val="28"/>
          <w:lang w:val="uk-UA"/>
        </w:rPr>
        <w:t>0</w:t>
      </w:r>
      <w:r w:rsidRPr="00AE1719">
        <w:rPr>
          <w:sz w:val="28"/>
          <w:szCs w:val="28"/>
          <w:lang w:val="uk-UA"/>
        </w:rPr>
        <w:t xml:space="preserve"> тис.</w:t>
      </w:r>
      <w:r w:rsidRPr="00AE1719">
        <w:rPr>
          <w:lang w:val="uk-UA"/>
        </w:rPr>
        <w:t> </w:t>
      </w:r>
      <w:r w:rsidR="00F937A3">
        <w:rPr>
          <w:sz w:val="28"/>
          <w:szCs w:val="28"/>
          <w:lang w:val="uk-UA"/>
        </w:rPr>
        <w:t>гривень.</w:t>
      </w:r>
    </w:p>
    <w:p w14:paraId="44707794" w14:textId="585267F8" w:rsidR="008454CE" w:rsidRPr="00AE1719" w:rsidRDefault="00F937A3" w:rsidP="00F937A3">
      <w:pPr>
        <w:ind w:firstLine="567"/>
        <w:jc w:val="both"/>
        <w:rPr>
          <w:sz w:val="28"/>
          <w:szCs w:val="28"/>
          <w:lang w:val="uk-UA"/>
        </w:rPr>
      </w:pPr>
      <w:r>
        <w:rPr>
          <w:sz w:val="28"/>
          <w:szCs w:val="28"/>
          <w:lang w:val="uk-UA"/>
        </w:rPr>
        <w:t>Н</w:t>
      </w:r>
      <w:r w:rsidR="008454CE" w:rsidRPr="00AE1719">
        <w:rPr>
          <w:sz w:val="28"/>
          <w:szCs w:val="28"/>
          <w:lang w:val="uk-UA"/>
        </w:rPr>
        <w:t>а реалізацію відповідних заходів Програми </w:t>
      </w:r>
      <w:r>
        <w:rPr>
          <w:sz w:val="28"/>
          <w:szCs w:val="28"/>
          <w:lang w:val="uk-UA"/>
        </w:rPr>
        <w:t xml:space="preserve"> у 2024 році затверджено    </w:t>
      </w:r>
      <w:r w:rsidR="008454CE" w:rsidRPr="00AE1719">
        <w:rPr>
          <w:sz w:val="28"/>
          <w:szCs w:val="28"/>
          <w:lang w:val="uk-UA"/>
        </w:rPr>
        <w:t xml:space="preserve"> </w:t>
      </w:r>
      <w:r w:rsidR="00062504" w:rsidRPr="00062504">
        <w:rPr>
          <w:sz w:val="28"/>
          <w:szCs w:val="28"/>
          <w:lang w:val="ru-RU"/>
        </w:rPr>
        <w:t>128 72</w:t>
      </w:r>
      <w:r w:rsidR="008B2FAE">
        <w:rPr>
          <w:sz w:val="28"/>
          <w:szCs w:val="28"/>
          <w:lang w:val="ru-RU"/>
        </w:rPr>
        <w:t>4</w:t>
      </w:r>
      <w:r w:rsidR="00062504" w:rsidRPr="00062504">
        <w:rPr>
          <w:sz w:val="28"/>
          <w:szCs w:val="28"/>
          <w:lang w:val="ru-RU"/>
        </w:rPr>
        <w:t>,</w:t>
      </w:r>
      <w:r w:rsidR="008B2FAE">
        <w:rPr>
          <w:sz w:val="28"/>
          <w:szCs w:val="28"/>
          <w:lang w:val="ru-RU"/>
        </w:rPr>
        <w:t>99</w:t>
      </w:r>
      <w:r w:rsidR="008454CE" w:rsidRPr="00AE1719">
        <w:rPr>
          <w:sz w:val="28"/>
          <w:szCs w:val="28"/>
          <w:lang w:val="uk-UA"/>
        </w:rPr>
        <w:t xml:space="preserve"> тис.</w:t>
      </w:r>
      <w:r w:rsidR="008454CE" w:rsidRPr="00AE1719">
        <w:rPr>
          <w:lang w:val="uk-UA"/>
        </w:rPr>
        <w:t> </w:t>
      </w:r>
      <w:r>
        <w:rPr>
          <w:sz w:val="28"/>
          <w:szCs w:val="28"/>
          <w:lang w:val="uk-UA"/>
        </w:rPr>
        <w:t xml:space="preserve">гривень. </w:t>
      </w:r>
      <w:r w:rsidR="008454CE" w:rsidRPr="00AE1719">
        <w:rPr>
          <w:sz w:val="28"/>
          <w:szCs w:val="28"/>
          <w:lang w:val="uk-UA"/>
        </w:rPr>
        <w:t xml:space="preserve">Фактичні видатки склали </w:t>
      </w:r>
      <w:r w:rsidR="003B1846">
        <w:rPr>
          <w:sz w:val="28"/>
          <w:szCs w:val="28"/>
          <w:lang w:val="uk-UA"/>
        </w:rPr>
        <w:t>121</w:t>
      </w:r>
      <w:r w:rsidR="0071762B">
        <w:rPr>
          <w:sz w:val="28"/>
          <w:szCs w:val="28"/>
          <w:lang w:val="uk-UA"/>
        </w:rPr>
        <w:t xml:space="preserve"> </w:t>
      </w:r>
      <w:r w:rsidR="003B1846">
        <w:rPr>
          <w:sz w:val="28"/>
          <w:szCs w:val="28"/>
          <w:lang w:val="uk-UA"/>
        </w:rPr>
        <w:t>480,04</w:t>
      </w:r>
      <w:r w:rsidR="003E178A">
        <w:rPr>
          <w:sz w:val="28"/>
          <w:szCs w:val="28"/>
          <w:lang w:val="uk-UA"/>
        </w:rPr>
        <w:t xml:space="preserve"> тис.</w:t>
      </w:r>
      <w:r w:rsidR="00646B7F">
        <w:rPr>
          <w:sz w:val="28"/>
          <w:szCs w:val="28"/>
          <w:lang w:val="uk-UA"/>
        </w:rPr>
        <w:t xml:space="preserve"> гривень. </w:t>
      </w:r>
      <w:r w:rsidRPr="00F937A3">
        <w:rPr>
          <w:sz w:val="28"/>
          <w:szCs w:val="28"/>
          <w:lang w:val="uk-UA"/>
        </w:rPr>
        <w:t xml:space="preserve"> </w:t>
      </w:r>
    </w:p>
    <w:p w14:paraId="29A84E72" w14:textId="4E6437C0" w:rsidR="008454CE" w:rsidRPr="00AE1719" w:rsidRDefault="008454CE" w:rsidP="008454CE">
      <w:pPr>
        <w:ind w:firstLine="567"/>
        <w:jc w:val="both"/>
        <w:rPr>
          <w:sz w:val="28"/>
          <w:szCs w:val="28"/>
          <w:lang w:val="uk-UA"/>
        </w:rPr>
      </w:pPr>
      <w:r w:rsidRPr="00896BE8">
        <w:rPr>
          <w:sz w:val="28"/>
          <w:szCs w:val="28"/>
          <w:lang w:val="uk-UA"/>
        </w:rPr>
        <w:lastRenderedPageBreak/>
        <w:t xml:space="preserve">Протягом року </w:t>
      </w:r>
      <w:r w:rsidR="00896BE8" w:rsidRPr="00896BE8">
        <w:rPr>
          <w:sz w:val="28"/>
          <w:szCs w:val="28"/>
          <w:lang w:val="uk-UA"/>
        </w:rPr>
        <w:t xml:space="preserve">Управління охорони здоров’я обласної державної адміністрації </w:t>
      </w:r>
      <w:r w:rsidRPr="00896BE8">
        <w:rPr>
          <w:sz w:val="28"/>
          <w:szCs w:val="28"/>
          <w:lang w:val="uk-UA"/>
        </w:rPr>
        <w:t xml:space="preserve">в умовах правового режиму воєнного стану, з урахуванням потреби в економії </w:t>
      </w:r>
      <w:r w:rsidR="00646B7F">
        <w:rPr>
          <w:sz w:val="28"/>
          <w:szCs w:val="28"/>
          <w:lang w:val="uk-UA"/>
        </w:rPr>
        <w:t>бюджетних</w:t>
      </w:r>
      <w:r w:rsidRPr="00896BE8">
        <w:rPr>
          <w:sz w:val="28"/>
          <w:szCs w:val="28"/>
          <w:lang w:val="uk-UA"/>
        </w:rPr>
        <w:t xml:space="preserve"> коштів, у взаємодії з учасниками </w:t>
      </w:r>
      <w:r w:rsidR="00646B7F">
        <w:rPr>
          <w:sz w:val="28"/>
          <w:szCs w:val="28"/>
          <w:lang w:val="uk-UA"/>
        </w:rPr>
        <w:t>П</w:t>
      </w:r>
      <w:r w:rsidRPr="00896BE8">
        <w:rPr>
          <w:sz w:val="28"/>
          <w:szCs w:val="28"/>
          <w:lang w:val="uk-UA"/>
        </w:rPr>
        <w:t>рограми та медіа забезпечува</w:t>
      </w:r>
      <w:r w:rsidR="00646B7F">
        <w:rPr>
          <w:sz w:val="28"/>
          <w:szCs w:val="28"/>
          <w:lang w:val="uk-UA"/>
        </w:rPr>
        <w:t>ло</w:t>
      </w:r>
      <w:r w:rsidRPr="00896BE8">
        <w:rPr>
          <w:sz w:val="28"/>
          <w:szCs w:val="28"/>
          <w:lang w:val="uk-UA"/>
        </w:rPr>
        <w:t xml:space="preserve"> виконання заходів Програми відповідно до напрямів діяльності та заходів, визначених у Додатку 2 до неї.</w:t>
      </w:r>
    </w:p>
    <w:p w14:paraId="38D6318C" w14:textId="77777777" w:rsidR="008454CE" w:rsidRPr="00AE1719" w:rsidRDefault="008454CE" w:rsidP="008454CE">
      <w:pPr>
        <w:ind w:firstLine="567"/>
        <w:jc w:val="both"/>
        <w:rPr>
          <w:lang w:val="uk-UA"/>
        </w:rPr>
      </w:pPr>
      <w:r w:rsidRPr="00AE1719">
        <w:rPr>
          <w:sz w:val="28"/>
          <w:szCs w:val="28"/>
          <w:lang w:val="uk-UA"/>
        </w:rPr>
        <w:t>Детальні пояснення щодо виконання заходів Програми подані у таблиці нижче.</w:t>
      </w:r>
    </w:p>
    <w:p w14:paraId="0C37A24D" w14:textId="77777777" w:rsidR="008454CE" w:rsidRPr="00AE1719" w:rsidRDefault="008454CE" w:rsidP="008454CE">
      <w:pPr>
        <w:rPr>
          <w:lang w:val="uk-UA"/>
        </w:rPr>
        <w:sectPr w:rsidR="008454CE" w:rsidRPr="00AE1719" w:rsidSect="00F25800">
          <w:footerReference w:type="first" r:id="rId7"/>
          <w:pgSz w:w="11907" w:h="16840" w:code="9"/>
          <w:pgMar w:top="1134" w:right="567" w:bottom="1134" w:left="1701" w:header="454" w:footer="340" w:gutter="0"/>
          <w:pgNumType w:start="1"/>
          <w:cols w:space="720"/>
          <w:titlePg/>
        </w:sectPr>
      </w:pPr>
    </w:p>
    <w:p w14:paraId="6C7DFC05" w14:textId="0D3FF31A" w:rsidR="007B4DBD" w:rsidRPr="00AE1719" w:rsidRDefault="007B4DBD" w:rsidP="007B4DBD">
      <w:pPr>
        <w:pStyle w:val="a5"/>
        <w:tabs>
          <w:tab w:val="left" w:pos="540"/>
        </w:tabs>
        <w:autoSpaceDE w:val="0"/>
        <w:autoSpaceDN w:val="0"/>
        <w:ind w:firstLine="0"/>
        <w:jc w:val="center"/>
        <w:rPr>
          <w:i/>
        </w:rPr>
      </w:pPr>
      <w:r>
        <w:rPr>
          <w:b/>
        </w:rPr>
        <w:lastRenderedPageBreak/>
        <w:t xml:space="preserve">Інформація щодо </w:t>
      </w:r>
      <w:r w:rsidRPr="00AE1719">
        <w:rPr>
          <w:b/>
        </w:rPr>
        <w:t xml:space="preserve">виконання </w:t>
      </w:r>
      <w:r>
        <w:rPr>
          <w:b/>
        </w:rPr>
        <w:t xml:space="preserve">заходів </w:t>
      </w:r>
      <w:r w:rsidRPr="00AE1719">
        <w:rPr>
          <w:b/>
        </w:rPr>
        <w:t>облас</w:t>
      </w:r>
      <w:r>
        <w:rPr>
          <w:b/>
        </w:rPr>
        <w:t xml:space="preserve">ної Програми розвитку, підтримки комунальних закладів охорони здоров’я Чернігівської обласної ради та покращення надання населенню медичних послуг </w:t>
      </w:r>
      <w:r w:rsidRPr="00AE1719">
        <w:rPr>
          <w:b/>
        </w:rPr>
        <w:t>на 202</w:t>
      </w:r>
      <w:r>
        <w:rPr>
          <w:b/>
        </w:rPr>
        <w:t>2</w:t>
      </w:r>
      <w:r w:rsidRPr="00AE1719">
        <w:rPr>
          <w:b/>
        </w:rPr>
        <w:t>–202</w:t>
      </w:r>
      <w:r>
        <w:rPr>
          <w:b/>
        </w:rPr>
        <w:t>5</w:t>
      </w:r>
      <w:r w:rsidRPr="00AE1719">
        <w:rPr>
          <w:b/>
        </w:rPr>
        <w:t xml:space="preserve"> роки </w:t>
      </w:r>
      <w:r>
        <w:rPr>
          <w:b/>
        </w:rPr>
        <w:t xml:space="preserve">у </w:t>
      </w:r>
      <w:r w:rsidRPr="00AE1719">
        <w:rPr>
          <w:b/>
        </w:rPr>
        <w:t>2024 р</w:t>
      </w:r>
      <w:r>
        <w:rPr>
          <w:b/>
        </w:rPr>
        <w:t>оці</w:t>
      </w:r>
      <w:bookmarkStart w:id="1" w:name="_GoBack"/>
      <w:bookmarkEnd w:id="1"/>
    </w:p>
    <w:p w14:paraId="4D5A20AA" w14:textId="77777777" w:rsidR="008454CE" w:rsidRPr="00AE1719" w:rsidRDefault="008454CE" w:rsidP="008454CE">
      <w:pPr>
        <w:pStyle w:val="ac"/>
        <w:jc w:val="center"/>
        <w:outlineLvl w:val="0"/>
        <w:rPr>
          <w:lang w:val="uk-UA"/>
        </w:rPr>
      </w:pPr>
    </w:p>
    <w:tbl>
      <w:tblPr>
        <w:tblW w:w="15296" w:type="dxa"/>
        <w:tblInd w:w="-5" w:type="dxa"/>
        <w:tblBorders>
          <w:top w:val="single" w:sz="4" w:space="0" w:color="auto"/>
          <w:left w:val="single" w:sz="4" w:space="0" w:color="auto"/>
          <w:bottom w:val="single" w:sz="6" w:space="0" w:color="auto"/>
          <w:right w:val="single" w:sz="4" w:space="0" w:color="auto"/>
          <w:insideH w:val="single" w:sz="4" w:space="0" w:color="auto"/>
          <w:insideV w:val="single" w:sz="6" w:space="0" w:color="auto"/>
        </w:tblBorders>
        <w:tblLayout w:type="fixed"/>
        <w:tblCellMar>
          <w:left w:w="40" w:type="dxa"/>
          <w:right w:w="40" w:type="dxa"/>
        </w:tblCellMar>
        <w:tblLook w:val="0000" w:firstRow="0" w:lastRow="0" w:firstColumn="0" w:lastColumn="0" w:noHBand="0" w:noVBand="0"/>
      </w:tblPr>
      <w:tblGrid>
        <w:gridCol w:w="570"/>
        <w:gridCol w:w="4050"/>
        <w:gridCol w:w="2313"/>
        <w:gridCol w:w="8363"/>
      </w:tblGrid>
      <w:tr w:rsidR="008454CE" w:rsidRPr="00AE1719" w14:paraId="0F4843F7" w14:textId="77777777" w:rsidTr="00EE5B67">
        <w:trPr>
          <w:trHeight w:hRule="exact" w:val="590"/>
          <w:tblHeader/>
        </w:trPr>
        <w:tc>
          <w:tcPr>
            <w:tcW w:w="570" w:type="dxa"/>
            <w:shd w:val="clear" w:color="auto" w:fill="auto"/>
            <w:vAlign w:val="center"/>
          </w:tcPr>
          <w:p w14:paraId="15A3F88C" w14:textId="77777777" w:rsidR="008454CE" w:rsidRPr="00AE1719" w:rsidRDefault="008454CE" w:rsidP="00F25800">
            <w:pPr>
              <w:jc w:val="center"/>
              <w:rPr>
                <w:b/>
                <w:color w:val="000000"/>
                <w:spacing w:val="-1"/>
                <w:sz w:val="22"/>
                <w:szCs w:val="22"/>
                <w:lang w:val="uk-UA"/>
              </w:rPr>
            </w:pPr>
            <w:bookmarkStart w:id="2" w:name="_Hlk63183728"/>
            <w:r w:rsidRPr="00AE1719">
              <w:rPr>
                <w:b/>
                <w:color w:val="000000"/>
                <w:spacing w:val="-1"/>
                <w:sz w:val="22"/>
                <w:szCs w:val="22"/>
                <w:lang w:val="uk-UA"/>
              </w:rPr>
              <w:t>№</w:t>
            </w:r>
          </w:p>
        </w:tc>
        <w:tc>
          <w:tcPr>
            <w:tcW w:w="4050" w:type="dxa"/>
            <w:shd w:val="clear" w:color="auto" w:fill="auto"/>
            <w:vAlign w:val="center"/>
          </w:tcPr>
          <w:p w14:paraId="4E82BDB8" w14:textId="77777777" w:rsidR="008454CE" w:rsidRPr="00AE1719" w:rsidRDefault="008454CE" w:rsidP="00F25800">
            <w:pPr>
              <w:jc w:val="center"/>
              <w:rPr>
                <w:b/>
                <w:color w:val="000000"/>
                <w:spacing w:val="-1"/>
                <w:sz w:val="22"/>
                <w:szCs w:val="22"/>
                <w:lang w:val="uk-UA"/>
              </w:rPr>
            </w:pPr>
            <w:r w:rsidRPr="00AE1719">
              <w:rPr>
                <w:b/>
                <w:color w:val="000000"/>
                <w:spacing w:val="-1"/>
                <w:sz w:val="22"/>
                <w:szCs w:val="22"/>
                <w:lang w:val="uk-UA"/>
              </w:rPr>
              <w:t>Перелік заходів Програми</w:t>
            </w:r>
          </w:p>
        </w:tc>
        <w:tc>
          <w:tcPr>
            <w:tcW w:w="2313" w:type="dxa"/>
            <w:shd w:val="clear" w:color="auto" w:fill="auto"/>
            <w:vAlign w:val="center"/>
          </w:tcPr>
          <w:p w14:paraId="08B511CA" w14:textId="77777777" w:rsidR="008454CE" w:rsidRPr="00AE1719" w:rsidRDefault="008454CE" w:rsidP="00F25800">
            <w:pPr>
              <w:jc w:val="center"/>
              <w:rPr>
                <w:b/>
                <w:color w:val="000000"/>
                <w:spacing w:val="-1"/>
                <w:sz w:val="22"/>
                <w:szCs w:val="22"/>
                <w:lang w:val="uk-UA"/>
              </w:rPr>
            </w:pPr>
            <w:r w:rsidRPr="00AE1719">
              <w:rPr>
                <w:b/>
                <w:color w:val="000000"/>
                <w:spacing w:val="-1"/>
                <w:sz w:val="22"/>
                <w:szCs w:val="22"/>
                <w:lang w:val="uk-UA"/>
              </w:rPr>
              <w:t>Використання коштів, тис. грн.</w:t>
            </w:r>
          </w:p>
        </w:tc>
        <w:tc>
          <w:tcPr>
            <w:tcW w:w="8363" w:type="dxa"/>
            <w:shd w:val="clear" w:color="auto" w:fill="auto"/>
            <w:vAlign w:val="center"/>
          </w:tcPr>
          <w:p w14:paraId="257832F9" w14:textId="77777777" w:rsidR="008454CE" w:rsidRPr="00AE1719" w:rsidRDefault="008454CE" w:rsidP="00F25800">
            <w:pPr>
              <w:jc w:val="center"/>
              <w:rPr>
                <w:b/>
                <w:color w:val="000000"/>
                <w:spacing w:val="-1"/>
                <w:sz w:val="22"/>
                <w:szCs w:val="22"/>
                <w:lang w:val="uk-UA"/>
              </w:rPr>
            </w:pPr>
            <w:r w:rsidRPr="00AE1719">
              <w:rPr>
                <w:b/>
                <w:color w:val="000000"/>
                <w:spacing w:val="-1"/>
                <w:sz w:val="22"/>
                <w:szCs w:val="22"/>
                <w:lang w:val="uk-UA"/>
              </w:rPr>
              <w:t xml:space="preserve">Виконання / досягнуті показники </w:t>
            </w:r>
          </w:p>
        </w:tc>
      </w:tr>
      <w:tr w:rsidR="008454CE" w:rsidRPr="00AE1719" w14:paraId="11CCD5C3" w14:textId="77777777" w:rsidTr="00EE5B67">
        <w:trPr>
          <w:trHeight w:hRule="exact" w:val="270"/>
          <w:tblHeader/>
        </w:trPr>
        <w:tc>
          <w:tcPr>
            <w:tcW w:w="570" w:type="dxa"/>
            <w:shd w:val="clear" w:color="auto" w:fill="auto"/>
            <w:vAlign w:val="center"/>
          </w:tcPr>
          <w:p w14:paraId="62641579" w14:textId="77777777" w:rsidR="008454CE" w:rsidRPr="00AE1719" w:rsidRDefault="008454CE" w:rsidP="00F25800">
            <w:pPr>
              <w:shd w:val="clear" w:color="auto" w:fill="FFFFFF"/>
              <w:jc w:val="center"/>
              <w:rPr>
                <w:b/>
                <w:sz w:val="16"/>
                <w:szCs w:val="16"/>
                <w:lang w:val="uk-UA"/>
              </w:rPr>
            </w:pPr>
            <w:r w:rsidRPr="00AE1719">
              <w:rPr>
                <w:b/>
                <w:sz w:val="16"/>
                <w:szCs w:val="16"/>
                <w:lang w:val="uk-UA"/>
              </w:rPr>
              <w:t>1</w:t>
            </w:r>
          </w:p>
        </w:tc>
        <w:tc>
          <w:tcPr>
            <w:tcW w:w="4050" w:type="dxa"/>
            <w:shd w:val="clear" w:color="auto" w:fill="auto"/>
            <w:vAlign w:val="center"/>
          </w:tcPr>
          <w:p w14:paraId="3498AC62" w14:textId="77777777" w:rsidR="008454CE" w:rsidRPr="00AE1719" w:rsidRDefault="008454CE" w:rsidP="00F25800">
            <w:pPr>
              <w:shd w:val="clear" w:color="auto" w:fill="FFFFFF"/>
              <w:jc w:val="center"/>
              <w:rPr>
                <w:b/>
                <w:sz w:val="16"/>
                <w:szCs w:val="16"/>
                <w:lang w:val="uk-UA"/>
              </w:rPr>
            </w:pPr>
            <w:r w:rsidRPr="00AE1719">
              <w:rPr>
                <w:b/>
                <w:sz w:val="16"/>
                <w:szCs w:val="16"/>
                <w:lang w:val="uk-UA"/>
              </w:rPr>
              <w:t>3</w:t>
            </w:r>
          </w:p>
        </w:tc>
        <w:tc>
          <w:tcPr>
            <w:tcW w:w="2313" w:type="dxa"/>
            <w:shd w:val="clear" w:color="auto" w:fill="auto"/>
            <w:vAlign w:val="center"/>
          </w:tcPr>
          <w:p w14:paraId="6019F4E1" w14:textId="77777777" w:rsidR="008454CE" w:rsidRPr="00AE1719" w:rsidRDefault="008454CE" w:rsidP="00F25800">
            <w:pPr>
              <w:shd w:val="clear" w:color="auto" w:fill="FFFFFF"/>
              <w:jc w:val="center"/>
              <w:rPr>
                <w:b/>
                <w:sz w:val="16"/>
                <w:szCs w:val="16"/>
                <w:lang w:val="uk-UA"/>
              </w:rPr>
            </w:pPr>
            <w:r w:rsidRPr="00AE1719">
              <w:rPr>
                <w:b/>
                <w:sz w:val="16"/>
                <w:szCs w:val="16"/>
                <w:lang w:val="uk-UA"/>
              </w:rPr>
              <w:t>4</w:t>
            </w:r>
          </w:p>
        </w:tc>
        <w:tc>
          <w:tcPr>
            <w:tcW w:w="8363" w:type="dxa"/>
            <w:shd w:val="clear" w:color="auto" w:fill="auto"/>
            <w:vAlign w:val="center"/>
          </w:tcPr>
          <w:p w14:paraId="5ED44E4D" w14:textId="77777777" w:rsidR="008454CE" w:rsidRPr="00AE1719" w:rsidRDefault="008454CE" w:rsidP="00F25800">
            <w:pPr>
              <w:shd w:val="clear" w:color="auto" w:fill="FFFFFF"/>
              <w:tabs>
                <w:tab w:val="left" w:pos="1540"/>
              </w:tabs>
              <w:ind w:right="86"/>
              <w:jc w:val="center"/>
              <w:rPr>
                <w:b/>
                <w:sz w:val="16"/>
                <w:szCs w:val="16"/>
                <w:lang w:val="uk-UA"/>
              </w:rPr>
            </w:pPr>
            <w:r w:rsidRPr="00AE1719">
              <w:rPr>
                <w:b/>
                <w:sz w:val="16"/>
                <w:szCs w:val="16"/>
                <w:lang w:val="uk-UA"/>
              </w:rPr>
              <w:t>5</w:t>
            </w:r>
          </w:p>
        </w:tc>
      </w:tr>
      <w:tr w:rsidR="008454CE" w:rsidRPr="00050CA1" w14:paraId="2B6D3794" w14:textId="77777777" w:rsidTr="00EE5B67">
        <w:trPr>
          <w:trHeight w:val="1592"/>
        </w:trPr>
        <w:tc>
          <w:tcPr>
            <w:tcW w:w="570" w:type="dxa"/>
            <w:shd w:val="clear" w:color="auto" w:fill="auto"/>
          </w:tcPr>
          <w:p w14:paraId="7A3161FE" w14:textId="77777777" w:rsidR="008454CE" w:rsidRPr="00AE1719" w:rsidRDefault="008454CE" w:rsidP="00F25800">
            <w:pPr>
              <w:shd w:val="clear" w:color="auto" w:fill="FFFFFF"/>
              <w:ind w:left="102"/>
              <w:rPr>
                <w:b/>
                <w:sz w:val="22"/>
                <w:szCs w:val="22"/>
                <w:lang w:val="uk-UA"/>
              </w:rPr>
            </w:pPr>
            <w:bookmarkStart w:id="3" w:name="_Hlk189230834"/>
            <w:r w:rsidRPr="00AE1719">
              <w:rPr>
                <w:b/>
                <w:sz w:val="22"/>
                <w:szCs w:val="22"/>
                <w:lang w:val="uk-UA"/>
              </w:rPr>
              <w:t>1.1</w:t>
            </w:r>
          </w:p>
        </w:tc>
        <w:tc>
          <w:tcPr>
            <w:tcW w:w="4050" w:type="dxa"/>
            <w:shd w:val="clear" w:color="auto" w:fill="auto"/>
          </w:tcPr>
          <w:p w14:paraId="53894A67" w14:textId="77777777" w:rsidR="00AF7004" w:rsidRPr="00AF7004" w:rsidRDefault="00AF7004" w:rsidP="00AF7004">
            <w:pPr>
              <w:jc w:val="both"/>
              <w:rPr>
                <w:sz w:val="22"/>
                <w:szCs w:val="22"/>
                <w:lang w:val="uk-UA"/>
              </w:rPr>
            </w:pPr>
            <w:r w:rsidRPr="00AF7004">
              <w:rPr>
                <w:sz w:val="22"/>
                <w:szCs w:val="22"/>
                <w:lang w:val="uk-UA"/>
              </w:rPr>
              <w:t>Організація надання спеціалізованої амбулаторно-поліклінічної, стаціонарної допомоги населенню та здійснення інших заходів в охороні здоров’я. Проведення</w:t>
            </w:r>
          </w:p>
          <w:p w14:paraId="54F83872" w14:textId="77777777" w:rsidR="00AF7004" w:rsidRPr="00AF7004" w:rsidRDefault="00AF7004" w:rsidP="00AF7004">
            <w:pPr>
              <w:jc w:val="both"/>
              <w:rPr>
                <w:sz w:val="22"/>
                <w:szCs w:val="22"/>
                <w:lang w:val="uk-UA"/>
              </w:rPr>
            </w:pPr>
            <w:r w:rsidRPr="00AF7004">
              <w:rPr>
                <w:sz w:val="22"/>
                <w:szCs w:val="22"/>
                <w:lang w:val="uk-UA"/>
              </w:rPr>
              <w:t>інформаційно-просвітницької роботи та заходів з підвищення</w:t>
            </w:r>
            <w:r>
              <w:rPr>
                <w:sz w:val="22"/>
                <w:szCs w:val="22"/>
                <w:lang w:val="uk-UA"/>
              </w:rPr>
              <w:t xml:space="preserve"> </w:t>
            </w:r>
            <w:r w:rsidRPr="00AF7004">
              <w:rPr>
                <w:sz w:val="22"/>
                <w:szCs w:val="22"/>
                <w:lang w:val="uk-UA"/>
              </w:rPr>
              <w:t>післядипломної освіти працівників медичних</w:t>
            </w:r>
          </w:p>
          <w:p w14:paraId="519A3DE3" w14:textId="77777777" w:rsidR="008454CE" w:rsidRPr="00AE1719" w:rsidRDefault="00AF7004" w:rsidP="00AF7004">
            <w:pPr>
              <w:jc w:val="both"/>
              <w:rPr>
                <w:i/>
                <w:sz w:val="22"/>
                <w:szCs w:val="22"/>
                <w:lang w:val="uk-UA"/>
              </w:rPr>
            </w:pPr>
            <w:r w:rsidRPr="00AF7004">
              <w:rPr>
                <w:sz w:val="22"/>
                <w:szCs w:val="22"/>
                <w:lang w:val="uk-UA"/>
              </w:rPr>
              <w:t>закладів</w:t>
            </w:r>
          </w:p>
        </w:tc>
        <w:tc>
          <w:tcPr>
            <w:tcW w:w="2313" w:type="dxa"/>
            <w:shd w:val="clear" w:color="auto" w:fill="auto"/>
          </w:tcPr>
          <w:p w14:paraId="25450A74" w14:textId="77777777" w:rsidR="008454CE" w:rsidRDefault="00AF7004" w:rsidP="00F25800">
            <w:pPr>
              <w:shd w:val="clear" w:color="auto" w:fill="FFFFFF"/>
              <w:spacing w:line="254" w:lineRule="exact"/>
              <w:ind w:right="72"/>
              <w:jc w:val="center"/>
              <w:rPr>
                <w:sz w:val="22"/>
                <w:szCs w:val="22"/>
                <w:lang w:val="uk-UA"/>
              </w:rPr>
            </w:pPr>
            <w:r w:rsidRPr="00AF7004">
              <w:rPr>
                <w:sz w:val="22"/>
                <w:szCs w:val="22"/>
                <w:lang w:val="uk-UA"/>
              </w:rPr>
              <w:t>Передбачено Програмою</w:t>
            </w:r>
            <w:r>
              <w:rPr>
                <w:sz w:val="22"/>
                <w:szCs w:val="22"/>
                <w:lang w:val="uk-UA"/>
              </w:rPr>
              <w:t>:</w:t>
            </w:r>
          </w:p>
          <w:p w14:paraId="64AEC793" w14:textId="77777777" w:rsidR="00AF7004" w:rsidRDefault="00AF7004" w:rsidP="00F25800">
            <w:pPr>
              <w:shd w:val="clear" w:color="auto" w:fill="FFFFFF"/>
              <w:spacing w:line="254" w:lineRule="exact"/>
              <w:ind w:right="72"/>
              <w:jc w:val="center"/>
              <w:rPr>
                <w:sz w:val="22"/>
                <w:szCs w:val="22"/>
                <w:lang w:val="uk-UA"/>
              </w:rPr>
            </w:pPr>
            <w:r w:rsidRPr="00AF7004">
              <w:rPr>
                <w:sz w:val="22"/>
                <w:szCs w:val="22"/>
                <w:lang w:val="uk-UA"/>
              </w:rPr>
              <w:t>206</w:t>
            </w:r>
            <w:r>
              <w:rPr>
                <w:sz w:val="22"/>
                <w:szCs w:val="22"/>
                <w:lang w:val="uk-UA"/>
              </w:rPr>
              <w:t xml:space="preserve"> </w:t>
            </w:r>
            <w:r w:rsidRPr="00AF7004">
              <w:rPr>
                <w:sz w:val="22"/>
                <w:szCs w:val="22"/>
                <w:lang w:val="uk-UA"/>
              </w:rPr>
              <w:t>450,0</w:t>
            </w:r>
            <w:r>
              <w:rPr>
                <w:sz w:val="22"/>
                <w:szCs w:val="22"/>
                <w:lang w:val="uk-UA"/>
              </w:rPr>
              <w:t>0</w:t>
            </w:r>
          </w:p>
          <w:p w14:paraId="202B3E87" w14:textId="77777777" w:rsidR="00AF7004" w:rsidRDefault="00AF7004" w:rsidP="00F25800">
            <w:pPr>
              <w:shd w:val="clear" w:color="auto" w:fill="FFFFFF"/>
              <w:spacing w:line="254" w:lineRule="exact"/>
              <w:ind w:right="72"/>
              <w:jc w:val="center"/>
              <w:rPr>
                <w:sz w:val="22"/>
                <w:szCs w:val="22"/>
                <w:lang w:val="uk-UA"/>
              </w:rPr>
            </w:pPr>
            <w:r w:rsidRPr="00AF7004">
              <w:rPr>
                <w:sz w:val="22"/>
                <w:szCs w:val="22"/>
                <w:lang w:val="uk-UA"/>
              </w:rPr>
              <w:t>Бюджетні асигнування:</w:t>
            </w:r>
          </w:p>
          <w:p w14:paraId="360A78A4" w14:textId="77777777" w:rsidR="00AF7004" w:rsidRDefault="00AF7004" w:rsidP="00F25800">
            <w:pPr>
              <w:shd w:val="clear" w:color="auto" w:fill="FFFFFF"/>
              <w:spacing w:line="254" w:lineRule="exact"/>
              <w:ind w:right="72"/>
              <w:jc w:val="center"/>
              <w:rPr>
                <w:sz w:val="22"/>
                <w:szCs w:val="22"/>
                <w:lang w:val="uk-UA"/>
              </w:rPr>
            </w:pPr>
            <w:r>
              <w:rPr>
                <w:sz w:val="22"/>
                <w:szCs w:val="22"/>
                <w:lang w:val="uk-UA"/>
              </w:rPr>
              <w:t>91 839,57</w:t>
            </w:r>
          </w:p>
          <w:p w14:paraId="4AC2FCE0" w14:textId="77777777" w:rsidR="00AF7004" w:rsidRDefault="00AF7004" w:rsidP="00F25800">
            <w:pPr>
              <w:shd w:val="clear" w:color="auto" w:fill="FFFFFF"/>
              <w:spacing w:line="254" w:lineRule="exact"/>
              <w:ind w:right="72"/>
              <w:jc w:val="center"/>
              <w:rPr>
                <w:sz w:val="22"/>
                <w:szCs w:val="22"/>
                <w:lang w:val="uk-UA"/>
              </w:rPr>
            </w:pPr>
            <w:r w:rsidRPr="00AF7004">
              <w:rPr>
                <w:sz w:val="22"/>
                <w:szCs w:val="22"/>
                <w:lang w:val="uk-UA"/>
              </w:rPr>
              <w:t>Проведені видатки</w:t>
            </w:r>
            <w:r>
              <w:rPr>
                <w:sz w:val="22"/>
                <w:szCs w:val="22"/>
                <w:lang w:val="uk-UA"/>
              </w:rPr>
              <w:t>:</w:t>
            </w:r>
          </w:p>
          <w:p w14:paraId="356BFA49" w14:textId="77777777" w:rsidR="00AF7004" w:rsidRPr="00AE1719" w:rsidRDefault="004A4F84" w:rsidP="00F25800">
            <w:pPr>
              <w:shd w:val="clear" w:color="auto" w:fill="FFFFFF"/>
              <w:spacing w:line="254" w:lineRule="exact"/>
              <w:ind w:right="72"/>
              <w:jc w:val="center"/>
              <w:rPr>
                <w:sz w:val="22"/>
                <w:szCs w:val="22"/>
                <w:lang w:val="uk-UA"/>
              </w:rPr>
            </w:pPr>
            <w:r>
              <w:rPr>
                <w:sz w:val="22"/>
                <w:szCs w:val="22"/>
                <w:lang w:val="uk-UA"/>
              </w:rPr>
              <w:t>85 301,59</w:t>
            </w:r>
          </w:p>
        </w:tc>
        <w:tc>
          <w:tcPr>
            <w:tcW w:w="8363" w:type="dxa"/>
            <w:shd w:val="clear" w:color="auto" w:fill="auto"/>
          </w:tcPr>
          <w:p w14:paraId="0A6DA55B" w14:textId="77777777" w:rsidR="008454CE" w:rsidRPr="00AE1719" w:rsidRDefault="003A54E6" w:rsidP="00B2546C">
            <w:pPr>
              <w:shd w:val="clear" w:color="auto" w:fill="FFFFFF"/>
              <w:jc w:val="both"/>
              <w:rPr>
                <w:sz w:val="22"/>
                <w:szCs w:val="22"/>
                <w:lang w:val="uk-UA"/>
              </w:rPr>
            </w:pPr>
            <w:r>
              <w:rPr>
                <w:sz w:val="22"/>
                <w:szCs w:val="22"/>
                <w:lang w:val="uk-UA"/>
              </w:rPr>
              <w:t xml:space="preserve">В </w:t>
            </w:r>
            <w:r w:rsidRPr="003A54E6">
              <w:rPr>
                <w:sz w:val="22"/>
                <w:szCs w:val="22"/>
                <w:lang w:val="uk-UA"/>
              </w:rPr>
              <w:t>КНП «Чернігівська обласна психоневрологічна  лікарня» ЧОР</w:t>
            </w:r>
            <w:r>
              <w:rPr>
                <w:sz w:val="22"/>
                <w:szCs w:val="22"/>
                <w:lang w:val="uk-UA"/>
              </w:rPr>
              <w:t xml:space="preserve"> в  </w:t>
            </w:r>
            <w:r w:rsidRPr="003A54E6">
              <w:rPr>
                <w:sz w:val="22"/>
                <w:szCs w:val="22"/>
                <w:lang w:val="uk-UA"/>
              </w:rPr>
              <w:t>кабінет</w:t>
            </w:r>
            <w:r>
              <w:rPr>
                <w:sz w:val="22"/>
                <w:szCs w:val="22"/>
                <w:lang w:val="uk-UA"/>
              </w:rPr>
              <w:t>і</w:t>
            </w:r>
            <w:r w:rsidRPr="003A54E6">
              <w:rPr>
                <w:sz w:val="22"/>
                <w:szCs w:val="22"/>
                <w:lang w:val="uk-UA"/>
              </w:rPr>
              <w:t xml:space="preserve"> з проведення медоглядів на стан алкогольного та наркотичного сп'яніння (проведено оглядів водіїв на стан сп'яніння - 2293)</w:t>
            </w:r>
            <w:r w:rsidR="00EB4401">
              <w:rPr>
                <w:sz w:val="22"/>
                <w:szCs w:val="22"/>
                <w:lang w:val="uk-UA"/>
              </w:rPr>
              <w:t xml:space="preserve">. </w:t>
            </w:r>
            <w:r w:rsidR="004C4C0D">
              <w:rPr>
                <w:sz w:val="22"/>
                <w:szCs w:val="22"/>
                <w:lang w:val="uk-UA"/>
              </w:rPr>
              <w:t>Н</w:t>
            </w:r>
            <w:r w:rsidR="000B44E9">
              <w:rPr>
                <w:sz w:val="22"/>
                <w:szCs w:val="22"/>
                <w:lang w:val="uk-UA"/>
              </w:rPr>
              <w:t>агороджено премією</w:t>
            </w:r>
            <w:r w:rsidR="00991B3B">
              <w:rPr>
                <w:sz w:val="22"/>
                <w:szCs w:val="22"/>
                <w:lang w:val="uk-UA"/>
              </w:rPr>
              <w:t xml:space="preserve"> ім. Буяльського</w:t>
            </w:r>
            <w:r w:rsidR="004C4C0D">
              <w:rPr>
                <w:sz w:val="22"/>
                <w:szCs w:val="22"/>
                <w:lang w:val="uk-UA"/>
              </w:rPr>
              <w:t xml:space="preserve"> 4 людини </w:t>
            </w:r>
            <w:r w:rsidR="000B44E9">
              <w:rPr>
                <w:sz w:val="22"/>
                <w:szCs w:val="22"/>
                <w:lang w:val="uk-UA"/>
              </w:rPr>
              <w:t>.</w:t>
            </w:r>
            <w:r w:rsidR="000B44E9" w:rsidRPr="00991B3B">
              <w:rPr>
                <w:lang w:val="uk-UA"/>
              </w:rPr>
              <w:t xml:space="preserve"> </w:t>
            </w:r>
            <w:r w:rsidR="000B44E9" w:rsidRPr="000B44E9">
              <w:rPr>
                <w:sz w:val="22"/>
                <w:szCs w:val="22"/>
                <w:lang w:val="uk-UA"/>
              </w:rPr>
              <w:t>На сьогоднішній день в КНП "Прилуцький обласний будинок дитини "Надія" перебуває 41 дітина ( з них діти з інвалідністю - 16 особи, діти - сироти - 2 особи), проведено 22634</w:t>
            </w:r>
            <w:r w:rsidR="000B44E9" w:rsidRPr="000B44E9">
              <w:rPr>
                <w:lang w:val="uk-UA"/>
              </w:rPr>
              <w:t xml:space="preserve">  </w:t>
            </w:r>
            <w:r w:rsidR="00B95976">
              <w:rPr>
                <w:sz w:val="22"/>
                <w:szCs w:val="22"/>
                <w:lang w:val="uk-UA"/>
              </w:rPr>
              <w:t>ліжко – днів.</w:t>
            </w:r>
            <w:r w:rsidR="00D260E5">
              <w:rPr>
                <w:sz w:val="22"/>
                <w:szCs w:val="22"/>
                <w:lang w:val="uk-UA"/>
              </w:rPr>
              <w:t xml:space="preserve"> В </w:t>
            </w:r>
            <w:r w:rsidR="00D260E5" w:rsidRPr="00D260E5">
              <w:rPr>
                <w:sz w:val="22"/>
                <w:szCs w:val="22"/>
                <w:lang w:val="uk-UA"/>
              </w:rPr>
              <w:t>КМЗ «Обласний Центр медико-соціальної експертизи» ЧОР</w:t>
            </w:r>
            <w:r w:rsidR="00D260E5">
              <w:rPr>
                <w:sz w:val="22"/>
                <w:szCs w:val="22"/>
                <w:lang w:val="uk-UA"/>
              </w:rPr>
              <w:t xml:space="preserve"> було  проведено </w:t>
            </w:r>
            <w:r w:rsidR="00D260E5" w:rsidRPr="00D260E5">
              <w:rPr>
                <w:sz w:val="22"/>
                <w:szCs w:val="22"/>
                <w:lang w:val="uk-UA"/>
              </w:rPr>
              <w:t>10567</w:t>
            </w:r>
            <w:r w:rsidR="00D260E5">
              <w:rPr>
                <w:sz w:val="22"/>
                <w:szCs w:val="22"/>
                <w:lang w:val="uk-UA"/>
              </w:rPr>
              <w:t xml:space="preserve"> </w:t>
            </w:r>
            <w:r w:rsidR="00D260E5" w:rsidRPr="00D260E5">
              <w:rPr>
                <w:sz w:val="22"/>
                <w:szCs w:val="22"/>
                <w:lang w:val="uk-UA"/>
              </w:rPr>
              <w:t>освідчень</w:t>
            </w:r>
            <w:r w:rsidR="00B51293">
              <w:rPr>
                <w:sz w:val="22"/>
                <w:szCs w:val="22"/>
                <w:lang w:val="uk-UA"/>
              </w:rPr>
              <w:t>,</w:t>
            </w:r>
            <w:r w:rsidR="00D260E5" w:rsidRPr="00D260E5">
              <w:rPr>
                <w:sz w:val="22"/>
                <w:szCs w:val="22"/>
                <w:lang w:val="uk-UA"/>
              </w:rPr>
              <w:t xml:space="preserve"> первинно скерованих на МСЕК</w:t>
            </w:r>
            <w:r w:rsidR="00142AF1">
              <w:rPr>
                <w:sz w:val="22"/>
                <w:szCs w:val="22"/>
                <w:lang w:val="uk-UA"/>
              </w:rPr>
              <w:t xml:space="preserve">, </w:t>
            </w:r>
            <w:r w:rsidR="00142AF1" w:rsidRPr="00142AF1">
              <w:rPr>
                <w:sz w:val="22"/>
                <w:szCs w:val="22"/>
                <w:lang w:val="uk-UA"/>
              </w:rPr>
              <w:t>8630</w:t>
            </w:r>
            <w:r w:rsidR="00142AF1">
              <w:rPr>
                <w:sz w:val="22"/>
                <w:szCs w:val="22"/>
                <w:lang w:val="uk-UA"/>
              </w:rPr>
              <w:t xml:space="preserve"> </w:t>
            </w:r>
            <w:r w:rsidR="00142AF1" w:rsidRPr="00142AF1">
              <w:rPr>
                <w:sz w:val="22"/>
                <w:szCs w:val="22"/>
                <w:lang w:val="uk-UA"/>
              </w:rPr>
              <w:t>проведених освідчень, скерованих на МСЕК на переосвідчення</w:t>
            </w:r>
            <w:r w:rsidR="00B61FA4">
              <w:rPr>
                <w:sz w:val="22"/>
                <w:szCs w:val="22"/>
                <w:lang w:val="uk-UA"/>
              </w:rPr>
              <w:t xml:space="preserve">, 7151 </w:t>
            </w:r>
            <w:r w:rsidR="00B61FA4" w:rsidRPr="00B61FA4">
              <w:rPr>
                <w:sz w:val="22"/>
                <w:szCs w:val="22"/>
                <w:lang w:val="uk-UA"/>
              </w:rPr>
              <w:t>випадків переходу з групи на групу інвалідності</w:t>
            </w:r>
            <w:r w:rsidR="00B61FA4">
              <w:rPr>
                <w:sz w:val="22"/>
                <w:szCs w:val="22"/>
                <w:lang w:val="uk-UA"/>
              </w:rPr>
              <w:t>,</w:t>
            </w:r>
            <w:r w:rsidR="00E67DE2">
              <w:rPr>
                <w:sz w:val="22"/>
                <w:szCs w:val="22"/>
                <w:lang w:val="uk-UA"/>
              </w:rPr>
              <w:t xml:space="preserve"> 8178 </w:t>
            </w:r>
            <w:r w:rsidR="00E67DE2" w:rsidRPr="00E67DE2">
              <w:rPr>
                <w:sz w:val="22"/>
                <w:szCs w:val="22"/>
                <w:lang w:val="uk-UA"/>
              </w:rPr>
              <w:t>випадків встановлення первинної інвалідності</w:t>
            </w:r>
            <w:r w:rsidR="00727CFF">
              <w:rPr>
                <w:sz w:val="22"/>
                <w:szCs w:val="22"/>
                <w:lang w:val="uk-UA"/>
              </w:rPr>
              <w:t>.</w:t>
            </w:r>
            <w:r w:rsidR="003858E9">
              <w:rPr>
                <w:sz w:val="22"/>
                <w:szCs w:val="22"/>
                <w:lang w:val="uk-UA"/>
              </w:rPr>
              <w:t xml:space="preserve"> </w:t>
            </w:r>
            <w:r w:rsidR="00117A94">
              <w:rPr>
                <w:sz w:val="22"/>
                <w:szCs w:val="22"/>
                <w:lang w:val="uk-UA"/>
              </w:rPr>
              <w:t xml:space="preserve"> </w:t>
            </w:r>
            <w:r w:rsidR="003858E9" w:rsidRPr="003858E9">
              <w:rPr>
                <w:sz w:val="22"/>
                <w:szCs w:val="22"/>
                <w:lang w:val="uk-UA"/>
              </w:rPr>
              <w:t>КЗ «Обласне  бюро судово-медичної експертизи» ЧОР</w:t>
            </w:r>
            <w:r w:rsidR="003858E9">
              <w:rPr>
                <w:sz w:val="22"/>
                <w:szCs w:val="22"/>
                <w:lang w:val="uk-UA"/>
              </w:rPr>
              <w:t xml:space="preserve"> </w:t>
            </w:r>
            <w:r w:rsidR="00117A94">
              <w:rPr>
                <w:sz w:val="22"/>
                <w:szCs w:val="22"/>
                <w:lang w:val="uk-UA"/>
              </w:rPr>
              <w:t xml:space="preserve">було  проведено розтинів 256 та </w:t>
            </w:r>
            <w:r w:rsidR="003858E9">
              <w:rPr>
                <w:sz w:val="22"/>
                <w:szCs w:val="22"/>
                <w:lang w:val="uk-UA"/>
              </w:rPr>
              <w:t xml:space="preserve">805 </w:t>
            </w:r>
            <w:r w:rsidR="003858E9" w:rsidRPr="003858E9">
              <w:rPr>
                <w:sz w:val="22"/>
                <w:szCs w:val="22"/>
                <w:lang w:val="uk-UA"/>
              </w:rPr>
              <w:t>мікро-гістологічних та інших досліджень</w:t>
            </w:r>
            <w:r w:rsidR="005A56B6">
              <w:rPr>
                <w:sz w:val="22"/>
                <w:szCs w:val="22"/>
                <w:lang w:val="uk-UA"/>
              </w:rPr>
              <w:t>.</w:t>
            </w:r>
            <w:r w:rsidR="000C281B">
              <w:rPr>
                <w:sz w:val="22"/>
                <w:szCs w:val="22"/>
                <w:lang w:val="uk-UA"/>
              </w:rPr>
              <w:t xml:space="preserve"> В </w:t>
            </w:r>
            <w:r w:rsidR="000C281B" w:rsidRPr="000C281B">
              <w:rPr>
                <w:sz w:val="22"/>
                <w:szCs w:val="22"/>
                <w:lang w:val="uk-UA"/>
              </w:rPr>
              <w:t>КУ «Обласна база спеціального медичного постачання» ЧОР</w:t>
            </w:r>
            <w:r w:rsidR="000C281B">
              <w:rPr>
                <w:sz w:val="22"/>
                <w:szCs w:val="22"/>
                <w:lang w:val="uk-UA"/>
              </w:rPr>
              <w:t xml:space="preserve"> </w:t>
            </w:r>
            <w:r w:rsidR="000C281B" w:rsidRPr="000C281B">
              <w:rPr>
                <w:sz w:val="22"/>
                <w:szCs w:val="22"/>
                <w:lang w:val="uk-UA"/>
              </w:rPr>
              <w:t>площа приміщень для зберігання матеріальних цінностей мобрезерву,</w:t>
            </w:r>
            <w:r w:rsidR="000C281B">
              <w:rPr>
                <w:sz w:val="22"/>
                <w:szCs w:val="22"/>
                <w:lang w:val="uk-UA"/>
              </w:rPr>
              <w:t xml:space="preserve"> 8672</w:t>
            </w:r>
            <w:r w:rsidR="000C281B" w:rsidRPr="000C281B">
              <w:rPr>
                <w:sz w:val="22"/>
                <w:szCs w:val="22"/>
                <w:lang w:val="uk-UA"/>
              </w:rPr>
              <w:t xml:space="preserve"> м.кв.</w:t>
            </w:r>
            <w:r w:rsidR="000328E1">
              <w:rPr>
                <w:sz w:val="22"/>
                <w:szCs w:val="22"/>
                <w:lang w:val="uk-UA"/>
              </w:rPr>
              <w:t xml:space="preserve"> КНП «Чернігівський обласний інформаційно-аналітичний центр медичної статистики» ЧОР  протягом 2024 року </w:t>
            </w:r>
            <w:r w:rsidR="00B2546C">
              <w:rPr>
                <w:sz w:val="22"/>
                <w:szCs w:val="22"/>
                <w:lang w:val="uk-UA"/>
              </w:rPr>
              <w:t xml:space="preserve">було опрацьовано звітних  форм  592, та аналітичних довідок, </w:t>
            </w:r>
            <w:r w:rsidR="0085583D">
              <w:rPr>
                <w:sz w:val="22"/>
                <w:szCs w:val="22"/>
                <w:lang w:val="uk-UA"/>
              </w:rPr>
              <w:t>метод</w:t>
            </w:r>
            <w:r w:rsidR="00B2546C">
              <w:rPr>
                <w:sz w:val="22"/>
                <w:szCs w:val="22"/>
                <w:lang w:val="uk-UA"/>
              </w:rPr>
              <w:t>рекомендацій, довідників 1795.</w:t>
            </w:r>
          </w:p>
        </w:tc>
      </w:tr>
      <w:tr w:rsidR="008454CE" w:rsidRPr="00050CA1" w14:paraId="1D04DC93" w14:textId="77777777" w:rsidTr="00EE5B67">
        <w:trPr>
          <w:trHeight w:val="2146"/>
        </w:trPr>
        <w:tc>
          <w:tcPr>
            <w:tcW w:w="570" w:type="dxa"/>
            <w:shd w:val="clear" w:color="auto" w:fill="auto"/>
          </w:tcPr>
          <w:p w14:paraId="17F9DFFE" w14:textId="77777777" w:rsidR="008454CE" w:rsidRPr="00AE1719" w:rsidRDefault="008454CE" w:rsidP="00F25800">
            <w:pPr>
              <w:shd w:val="clear" w:color="auto" w:fill="FFFFFF"/>
              <w:ind w:left="102"/>
              <w:rPr>
                <w:b/>
                <w:sz w:val="22"/>
                <w:szCs w:val="22"/>
                <w:lang w:val="uk-UA"/>
              </w:rPr>
            </w:pPr>
            <w:r w:rsidRPr="00AE1719">
              <w:rPr>
                <w:b/>
                <w:sz w:val="22"/>
                <w:szCs w:val="22"/>
                <w:lang w:val="uk-UA"/>
              </w:rPr>
              <w:t>1</w:t>
            </w:r>
            <w:r w:rsidR="00AF7004">
              <w:rPr>
                <w:b/>
                <w:sz w:val="22"/>
                <w:szCs w:val="22"/>
                <w:lang w:val="uk-UA"/>
              </w:rPr>
              <w:t>.2</w:t>
            </w:r>
          </w:p>
        </w:tc>
        <w:tc>
          <w:tcPr>
            <w:tcW w:w="4050" w:type="dxa"/>
            <w:shd w:val="clear" w:color="auto" w:fill="auto"/>
          </w:tcPr>
          <w:p w14:paraId="6812C1BA" w14:textId="77777777" w:rsidR="008454CE" w:rsidRPr="00AE1719" w:rsidRDefault="00AF7004" w:rsidP="00AF7004">
            <w:pPr>
              <w:jc w:val="both"/>
              <w:rPr>
                <w:bCs/>
                <w:sz w:val="22"/>
                <w:szCs w:val="22"/>
                <w:lang w:val="uk-UA"/>
              </w:rPr>
            </w:pPr>
            <w:r w:rsidRPr="00AF7004">
              <w:rPr>
                <w:bCs/>
                <w:sz w:val="22"/>
                <w:szCs w:val="22"/>
                <w:lang w:val="uk-UA"/>
              </w:rPr>
              <w:t>Здійснення заходів із забезпечення лікувальним харчуванням дітей хворих на фенілкетонурію</w:t>
            </w:r>
          </w:p>
        </w:tc>
        <w:tc>
          <w:tcPr>
            <w:tcW w:w="2313" w:type="dxa"/>
            <w:shd w:val="clear" w:color="auto" w:fill="auto"/>
          </w:tcPr>
          <w:p w14:paraId="329EEE16" w14:textId="77777777" w:rsidR="008454CE" w:rsidRPr="00AE1719" w:rsidRDefault="008454CE" w:rsidP="00F25800">
            <w:pPr>
              <w:shd w:val="clear" w:color="auto" w:fill="FFFFFF"/>
              <w:spacing w:line="254" w:lineRule="exact"/>
              <w:ind w:right="72"/>
              <w:jc w:val="center"/>
              <w:rPr>
                <w:sz w:val="22"/>
                <w:szCs w:val="22"/>
                <w:lang w:val="uk-UA"/>
              </w:rPr>
            </w:pPr>
            <w:r w:rsidRPr="00AE1719">
              <w:rPr>
                <w:sz w:val="22"/>
                <w:szCs w:val="22"/>
                <w:lang w:val="uk-UA"/>
              </w:rPr>
              <w:t>Передбачено Програмою:</w:t>
            </w:r>
          </w:p>
          <w:p w14:paraId="1620A2F4" w14:textId="77777777" w:rsidR="00AF7004" w:rsidRDefault="00AF7004" w:rsidP="00F25800">
            <w:pPr>
              <w:shd w:val="clear" w:color="auto" w:fill="FFFFFF"/>
              <w:spacing w:line="254" w:lineRule="exact"/>
              <w:ind w:right="72"/>
              <w:jc w:val="center"/>
              <w:rPr>
                <w:sz w:val="22"/>
                <w:szCs w:val="22"/>
                <w:lang w:val="uk-UA"/>
              </w:rPr>
            </w:pPr>
            <w:r w:rsidRPr="00AF7004">
              <w:rPr>
                <w:sz w:val="22"/>
                <w:szCs w:val="22"/>
                <w:lang w:val="uk-UA"/>
              </w:rPr>
              <w:t>5</w:t>
            </w:r>
            <w:r w:rsidR="001210ED">
              <w:rPr>
                <w:sz w:val="22"/>
                <w:szCs w:val="22"/>
                <w:lang w:val="uk-UA"/>
              </w:rPr>
              <w:t xml:space="preserve"> </w:t>
            </w:r>
            <w:r w:rsidRPr="00AF7004">
              <w:rPr>
                <w:sz w:val="22"/>
                <w:szCs w:val="22"/>
                <w:lang w:val="uk-UA"/>
              </w:rPr>
              <w:t>150</w:t>
            </w:r>
            <w:r>
              <w:rPr>
                <w:sz w:val="22"/>
                <w:szCs w:val="22"/>
                <w:lang w:val="uk-UA"/>
              </w:rPr>
              <w:t>,00</w:t>
            </w:r>
          </w:p>
          <w:p w14:paraId="7D181FC3" w14:textId="77777777" w:rsidR="008454CE" w:rsidRPr="00AE1719" w:rsidRDefault="008454CE" w:rsidP="00F25800">
            <w:pPr>
              <w:shd w:val="clear" w:color="auto" w:fill="FFFFFF"/>
              <w:spacing w:line="254" w:lineRule="exact"/>
              <w:ind w:right="72"/>
              <w:jc w:val="center"/>
              <w:rPr>
                <w:sz w:val="22"/>
                <w:szCs w:val="22"/>
                <w:lang w:val="uk-UA"/>
              </w:rPr>
            </w:pPr>
            <w:r w:rsidRPr="00AE1719">
              <w:rPr>
                <w:sz w:val="22"/>
                <w:szCs w:val="22"/>
                <w:lang w:val="uk-UA"/>
              </w:rPr>
              <w:t>Бюджетні асигнування:</w:t>
            </w:r>
          </w:p>
          <w:p w14:paraId="218773BA" w14:textId="77777777" w:rsidR="00AF7004" w:rsidRDefault="00AF7004" w:rsidP="00F25800">
            <w:pPr>
              <w:shd w:val="clear" w:color="auto" w:fill="FFFFFF"/>
              <w:spacing w:line="254" w:lineRule="exact"/>
              <w:ind w:right="72"/>
              <w:jc w:val="center"/>
              <w:rPr>
                <w:sz w:val="22"/>
                <w:szCs w:val="22"/>
                <w:lang w:val="uk-UA"/>
              </w:rPr>
            </w:pPr>
            <w:r w:rsidRPr="00AF7004">
              <w:rPr>
                <w:sz w:val="22"/>
                <w:szCs w:val="22"/>
                <w:lang w:val="uk-UA"/>
              </w:rPr>
              <w:t>6</w:t>
            </w:r>
            <w:r w:rsidR="001210ED">
              <w:rPr>
                <w:sz w:val="22"/>
                <w:szCs w:val="22"/>
                <w:lang w:val="uk-UA"/>
              </w:rPr>
              <w:t xml:space="preserve"> </w:t>
            </w:r>
            <w:r w:rsidRPr="00AF7004">
              <w:rPr>
                <w:sz w:val="22"/>
                <w:szCs w:val="22"/>
                <w:lang w:val="uk-UA"/>
              </w:rPr>
              <w:t>390,67</w:t>
            </w:r>
          </w:p>
          <w:p w14:paraId="646F7205" w14:textId="77777777" w:rsidR="008454CE" w:rsidRPr="00AE1719" w:rsidRDefault="008454CE" w:rsidP="00F25800">
            <w:pPr>
              <w:shd w:val="clear" w:color="auto" w:fill="FFFFFF"/>
              <w:spacing w:line="254" w:lineRule="exact"/>
              <w:ind w:right="72"/>
              <w:jc w:val="center"/>
              <w:rPr>
                <w:sz w:val="22"/>
                <w:szCs w:val="22"/>
                <w:lang w:val="uk-UA"/>
              </w:rPr>
            </w:pPr>
            <w:r w:rsidRPr="00AE1719">
              <w:rPr>
                <w:sz w:val="22"/>
                <w:szCs w:val="22"/>
                <w:lang w:val="uk-UA"/>
              </w:rPr>
              <w:t>Проведені видатки:</w:t>
            </w:r>
          </w:p>
          <w:p w14:paraId="227626A6" w14:textId="77777777" w:rsidR="00AF7004" w:rsidRPr="00AE1719" w:rsidRDefault="00AF7004" w:rsidP="00AF7004">
            <w:pPr>
              <w:shd w:val="clear" w:color="auto" w:fill="FFFFFF"/>
              <w:spacing w:line="254" w:lineRule="exact"/>
              <w:ind w:right="72"/>
              <w:jc w:val="center"/>
              <w:rPr>
                <w:sz w:val="22"/>
                <w:szCs w:val="22"/>
                <w:lang w:val="uk-UA"/>
              </w:rPr>
            </w:pPr>
            <w:r>
              <w:rPr>
                <w:sz w:val="22"/>
                <w:szCs w:val="22"/>
                <w:lang w:val="uk-UA"/>
              </w:rPr>
              <w:t>6</w:t>
            </w:r>
            <w:r w:rsidR="001210ED">
              <w:rPr>
                <w:sz w:val="22"/>
                <w:szCs w:val="22"/>
                <w:lang w:val="uk-UA"/>
              </w:rPr>
              <w:t xml:space="preserve"> </w:t>
            </w:r>
            <w:r>
              <w:rPr>
                <w:sz w:val="22"/>
                <w:szCs w:val="22"/>
                <w:lang w:val="uk-UA"/>
              </w:rPr>
              <w:t>398,82</w:t>
            </w:r>
          </w:p>
        </w:tc>
        <w:tc>
          <w:tcPr>
            <w:tcW w:w="8363" w:type="dxa"/>
            <w:shd w:val="clear" w:color="auto" w:fill="auto"/>
          </w:tcPr>
          <w:p w14:paraId="29B5794F" w14:textId="77777777" w:rsidR="008454CE" w:rsidRDefault="008454CE" w:rsidP="00F25800">
            <w:pPr>
              <w:pStyle w:val="1"/>
              <w:tabs>
                <w:tab w:val="left" w:pos="1162"/>
              </w:tabs>
              <w:ind w:firstLine="293"/>
              <w:jc w:val="both"/>
              <w:rPr>
                <w:sz w:val="22"/>
                <w:szCs w:val="22"/>
              </w:rPr>
            </w:pPr>
          </w:p>
          <w:p w14:paraId="31FB9EB9" w14:textId="77777777" w:rsidR="00AF7004" w:rsidRPr="00AE1719" w:rsidRDefault="00AF7004" w:rsidP="00F25800">
            <w:pPr>
              <w:pStyle w:val="1"/>
              <w:tabs>
                <w:tab w:val="left" w:pos="1162"/>
              </w:tabs>
              <w:ind w:firstLine="293"/>
              <w:jc w:val="both"/>
              <w:rPr>
                <w:sz w:val="22"/>
                <w:szCs w:val="22"/>
              </w:rPr>
            </w:pPr>
            <w:r>
              <w:rPr>
                <w:sz w:val="22"/>
                <w:szCs w:val="22"/>
              </w:rPr>
              <w:t xml:space="preserve">Забезпечено 19 дітей </w:t>
            </w:r>
            <w:r w:rsidRPr="00AF7004">
              <w:rPr>
                <w:sz w:val="22"/>
                <w:szCs w:val="22"/>
              </w:rPr>
              <w:t>хворих на фенілкетонурію</w:t>
            </w:r>
            <w:r>
              <w:rPr>
                <w:sz w:val="22"/>
                <w:szCs w:val="22"/>
              </w:rPr>
              <w:t xml:space="preserve"> в </w:t>
            </w:r>
            <w:r w:rsidRPr="00AF7004">
              <w:rPr>
                <w:sz w:val="22"/>
                <w:szCs w:val="22"/>
              </w:rPr>
              <w:t>КНП «Чернігівська обласна дитяча лікарня» ЧОР</w:t>
            </w:r>
            <w:r>
              <w:rPr>
                <w:sz w:val="22"/>
                <w:szCs w:val="22"/>
              </w:rPr>
              <w:t xml:space="preserve"> лікувальним харчуванням. </w:t>
            </w:r>
          </w:p>
        </w:tc>
      </w:tr>
      <w:tr w:rsidR="005B1E72" w:rsidRPr="00050CA1" w14:paraId="3EFBB66D" w14:textId="77777777" w:rsidTr="00EE5B67">
        <w:trPr>
          <w:trHeight w:val="341"/>
        </w:trPr>
        <w:tc>
          <w:tcPr>
            <w:tcW w:w="570" w:type="dxa"/>
            <w:shd w:val="clear" w:color="auto" w:fill="auto"/>
          </w:tcPr>
          <w:p w14:paraId="5E8EC42C" w14:textId="77777777" w:rsidR="005B1E72" w:rsidRPr="00AE1719" w:rsidRDefault="005B1E72" w:rsidP="00F25800">
            <w:pPr>
              <w:shd w:val="clear" w:color="auto" w:fill="FFFFFF"/>
              <w:ind w:left="102"/>
              <w:rPr>
                <w:b/>
                <w:sz w:val="22"/>
                <w:szCs w:val="22"/>
                <w:lang w:val="uk-UA"/>
              </w:rPr>
            </w:pPr>
            <w:r>
              <w:rPr>
                <w:b/>
                <w:sz w:val="22"/>
                <w:szCs w:val="22"/>
                <w:lang w:val="uk-UA"/>
              </w:rPr>
              <w:t>1.3</w:t>
            </w:r>
          </w:p>
        </w:tc>
        <w:tc>
          <w:tcPr>
            <w:tcW w:w="4050" w:type="dxa"/>
            <w:shd w:val="clear" w:color="auto" w:fill="auto"/>
          </w:tcPr>
          <w:p w14:paraId="2608C4D8" w14:textId="77777777" w:rsidR="005B1E72" w:rsidRPr="00AE1719" w:rsidRDefault="005B1E72" w:rsidP="005B1E72">
            <w:pPr>
              <w:jc w:val="both"/>
              <w:rPr>
                <w:sz w:val="22"/>
                <w:szCs w:val="22"/>
                <w:lang w:val="uk-UA"/>
              </w:rPr>
            </w:pPr>
            <w:r w:rsidRPr="005B1E72">
              <w:rPr>
                <w:sz w:val="22"/>
                <w:szCs w:val="22"/>
                <w:lang w:val="uk-UA"/>
              </w:rPr>
              <w:t>Організація роботи щодо забезпечення декретованого контингенту населення області зубним протезуванням  за маловитратними технологіями  на пільгових умовах</w:t>
            </w:r>
          </w:p>
        </w:tc>
        <w:tc>
          <w:tcPr>
            <w:tcW w:w="2313" w:type="dxa"/>
            <w:shd w:val="clear" w:color="auto" w:fill="auto"/>
          </w:tcPr>
          <w:p w14:paraId="39746BC9" w14:textId="77777777" w:rsidR="005B1E72" w:rsidRPr="005B1E72" w:rsidRDefault="005B1E72" w:rsidP="005B1E72">
            <w:pPr>
              <w:shd w:val="clear" w:color="auto" w:fill="FFFFFF"/>
              <w:spacing w:line="254" w:lineRule="exact"/>
              <w:ind w:right="72"/>
              <w:jc w:val="center"/>
              <w:rPr>
                <w:sz w:val="22"/>
                <w:szCs w:val="22"/>
                <w:lang w:val="uk-UA"/>
              </w:rPr>
            </w:pPr>
            <w:r w:rsidRPr="005B1E72">
              <w:rPr>
                <w:sz w:val="22"/>
                <w:szCs w:val="22"/>
                <w:lang w:val="uk-UA"/>
              </w:rPr>
              <w:t>Передбачено Програмою:</w:t>
            </w:r>
          </w:p>
          <w:p w14:paraId="4257C547" w14:textId="77777777" w:rsidR="005B1E72" w:rsidRDefault="005B1E72" w:rsidP="005B1E72">
            <w:pPr>
              <w:shd w:val="clear" w:color="auto" w:fill="FFFFFF"/>
              <w:spacing w:line="254" w:lineRule="exact"/>
              <w:ind w:right="72"/>
              <w:jc w:val="center"/>
              <w:rPr>
                <w:sz w:val="22"/>
                <w:szCs w:val="22"/>
                <w:lang w:val="uk-UA"/>
              </w:rPr>
            </w:pPr>
            <w:r w:rsidRPr="005B1E72">
              <w:rPr>
                <w:sz w:val="22"/>
                <w:szCs w:val="22"/>
                <w:lang w:val="uk-UA"/>
              </w:rPr>
              <w:t>3</w:t>
            </w:r>
            <w:r w:rsidR="00BE1D41">
              <w:rPr>
                <w:sz w:val="22"/>
                <w:szCs w:val="22"/>
                <w:lang w:val="uk-UA"/>
              </w:rPr>
              <w:t xml:space="preserve"> </w:t>
            </w:r>
            <w:r w:rsidRPr="005B1E72">
              <w:rPr>
                <w:sz w:val="22"/>
                <w:szCs w:val="22"/>
                <w:lang w:val="uk-UA"/>
              </w:rPr>
              <w:t>000</w:t>
            </w:r>
            <w:r>
              <w:rPr>
                <w:sz w:val="22"/>
                <w:szCs w:val="22"/>
                <w:lang w:val="uk-UA"/>
              </w:rPr>
              <w:t>,00</w:t>
            </w:r>
          </w:p>
          <w:p w14:paraId="3C3804AB" w14:textId="77777777" w:rsidR="005B1E72" w:rsidRPr="005B1E72" w:rsidRDefault="005B1E72" w:rsidP="005B1E72">
            <w:pPr>
              <w:shd w:val="clear" w:color="auto" w:fill="FFFFFF"/>
              <w:spacing w:line="254" w:lineRule="exact"/>
              <w:ind w:right="72"/>
              <w:jc w:val="center"/>
              <w:rPr>
                <w:sz w:val="22"/>
                <w:szCs w:val="22"/>
                <w:lang w:val="uk-UA"/>
              </w:rPr>
            </w:pPr>
            <w:r w:rsidRPr="005B1E72">
              <w:rPr>
                <w:sz w:val="22"/>
                <w:szCs w:val="22"/>
                <w:lang w:val="uk-UA"/>
              </w:rPr>
              <w:t>Бюджетні асигнування:</w:t>
            </w:r>
          </w:p>
          <w:p w14:paraId="4C17DFB9" w14:textId="77777777" w:rsidR="005B1E72" w:rsidRDefault="005B1E72" w:rsidP="005B1E72">
            <w:pPr>
              <w:shd w:val="clear" w:color="auto" w:fill="FFFFFF"/>
              <w:spacing w:line="254" w:lineRule="exact"/>
              <w:ind w:right="72"/>
              <w:jc w:val="center"/>
              <w:rPr>
                <w:sz w:val="22"/>
                <w:szCs w:val="22"/>
                <w:lang w:val="uk-UA"/>
              </w:rPr>
            </w:pPr>
            <w:r w:rsidRPr="005B1E72">
              <w:rPr>
                <w:sz w:val="22"/>
                <w:szCs w:val="22"/>
                <w:lang w:val="uk-UA"/>
              </w:rPr>
              <w:t>3 100,0</w:t>
            </w:r>
            <w:r>
              <w:rPr>
                <w:sz w:val="22"/>
                <w:szCs w:val="22"/>
                <w:lang w:val="uk-UA"/>
              </w:rPr>
              <w:t>0</w:t>
            </w:r>
          </w:p>
          <w:p w14:paraId="4AEEA09C" w14:textId="77777777" w:rsidR="005B1E72" w:rsidRPr="005B1E72" w:rsidRDefault="005B1E72" w:rsidP="005B1E72">
            <w:pPr>
              <w:shd w:val="clear" w:color="auto" w:fill="FFFFFF"/>
              <w:spacing w:line="254" w:lineRule="exact"/>
              <w:ind w:right="72"/>
              <w:jc w:val="center"/>
              <w:rPr>
                <w:sz w:val="22"/>
                <w:szCs w:val="22"/>
                <w:lang w:val="uk-UA"/>
              </w:rPr>
            </w:pPr>
            <w:r w:rsidRPr="005B1E72">
              <w:rPr>
                <w:sz w:val="22"/>
                <w:szCs w:val="22"/>
                <w:lang w:val="uk-UA"/>
              </w:rPr>
              <w:lastRenderedPageBreak/>
              <w:t>Проведені видатки:</w:t>
            </w:r>
          </w:p>
          <w:p w14:paraId="3F9469CC" w14:textId="77777777" w:rsidR="005B1E72" w:rsidRPr="00AE1719" w:rsidRDefault="005B1E72" w:rsidP="005B1E72">
            <w:pPr>
              <w:shd w:val="clear" w:color="auto" w:fill="FFFFFF"/>
              <w:spacing w:line="254" w:lineRule="exact"/>
              <w:ind w:right="72"/>
              <w:jc w:val="center"/>
              <w:rPr>
                <w:sz w:val="22"/>
                <w:szCs w:val="22"/>
                <w:lang w:val="uk-UA"/>
              </w:rPr>
            </w:pPr>
            <w:r w:rsidRPr="005B1E72">
              <w:rPr>
                <w:sz w:val="22"/>
                <w:szCs w:val="22"/>
                <w:lang w:val="uk-UA"/>
              </w:rPr>
              <w:t>3 100,0</w:t>
            </w:r>
            <w:r>
              <w:rPr>
                <w:sz w:val="22"/>
                <w:szCs w:val="22"/>
                <w:lang w:val="uk-UA"/>
              </w:rPr>
              <w:t>0</w:t>
            </w:r>
          </w:p>
        </w:tc>
        <w:tc>
          <w:tcPr>
            <w:tcW w:w="8363" w:type="dxa"/>
            <w:shd w:val="clear" w:color="auto" w:fill="auto"/>
          </w:tcPr>
          <w:p w14:paraId="3BAB8AE1" w14:textId="77777777" w:rsidR="005B1E72" w:rsidRPr="00AE1719" w:rsidRDefault="008F60F6" w:rsidP="008F60F6">
            <w:pPr>
              <w:pStyle w:val="a9"/>
              <w:ind w:firstLine="318"/>
              <w:rPr>
                <w:rFonts w:ascii="Times New Roman" w:hAnsi="Times New Roman" w:cs="Times New Roman"/>
                <w:sz w:val="22"/>
                <w:szCs w:val="22"/>
              </w:rPr>
            </w:pPr>
            <w:r>
              <w:rPr>
                <w:rFonts w:ascii="Times New Roman" w:hAnsi="Times New Roman" w:cs="Times New Roman"/>
                <w:sz w:val="22"/>
                <w:szCs w:val="22"/>
              </w:rPr>
              <w:lastRenderedPageBreak/>
              <w:t xml:space="preserve">Задоволено потреби у послугах </w:t>
            </w:r>
            <w:r w:rsidR="00345D21" w:rsidRPr="00345D21">
              <w:rPr>
                <w:rFonts w:ascii="Times New Roman" w:hAnsi="Times New Roman" w:cs="Times New Roman"/>
                <w:sz w:val="22"/>
                <w:szCs w:val="22"/>
              </w:rPr>
              <w:t xml:space="preserve"> зуб</w:t>
            </w:r>
            <w:r>
              <w:rPr>
                <w:rFonts w:ascii="Times New Roman" w:hAnsi="Times New Roman" w:cs="Times New Roman"/>
                <w:sz w:val="22"/>
                <w:szCs w:val="22"/>
              </w:rPr>
              <w:t>о</w:t>
            </w:r>
            <w:r w:rsidR="00345D21" w:rsidRPr="00345D21">
              <w:rPr>
                <w:rFonts w:ascii="Times New Roman" w:hAnsi="Times New Roman" w:cs="Times New Roman"/>
                <w:sz w:val="22"/>
                <w:szCs w:val="22"/>
              </w:rPr>
              <w:t xml:space="preserve">протезування </w:t>
            </w:r>
            <w:r>
              <w:rPr>
                <w:rFonts w:ascii="Times New Roman" w:hAnsi="Times New Roman" w:cs="Times New Roman"/>
                <w:sz w:val="22"/>
                <w:szCs w:val="22"/>
              </w:rPr>
              <w:t xml:space="preserve"> за маловитратними технологіями</w:t>
            </w:r>
            <w:r w:rsidR="00345D21" w:rsidRPr="00345D21">
              <w:rPr>
                <w:rFonts w:ascii="Times New Roman" w:hAnsi="Times New Roman" w:cs="Times New Roman"/>
                <w:sz w:val="22"/>
                <w:szCs w:val="22"/>
              </w:rPr>
              <w:t xml:space="preserve"> 620 особ</w:t>
            </w:r>
            <w:r>
              <w:rPr>
                <w:rFonts w:ascii="Times New Roman" w:hAnsi="Times New Roman" w:cs="Times New Roman"/>
                <w:sz w:val="22"/>
                <w:szCs w:val="22"/>
              </w:rPr>
              <w:t>і</w:t>
            </w:r>
            <w:r w:rsidR="00345D21" w:rsidRPr="00345D21">
              <w:rPr>
                <w:rFonts w:ascii="Times New Roman" w:hAnsi="Times New Roman" w:cs="Times New Roman"/>
                <w:sz w:val="22"/>
                <w:szCs w:val="22"/>
              </w:rPr>
              <w:t>.</w:t>
            </w:r>
          </w:p>
        </w:tc>
      </w:tr>
      <w:tr w:rsidR="008454CE" w:rsidRPr="00050CA1" w14:paraId="5AD4A4C6" w14:textId="77777777" w:rsidTr="00EE5B67">
        <w:trPr>
          <w:trHeight w:val="546"/>
        </w:trPr>
        <w:tc>
          <w:tcPr>
            <w:tcW w:w="570" w:type="dxa"/>
            <w:shd w:val="clear" w:color="auto" w:fill="auto"/>
          </w:tcPr>
          <w:p w14:paraId="59924186" w14:textId="77777777" w:rsidR="008454CE" w:rsidRPr="00AE1719" w:rsidRDefault="008454CE" w:rsidP="00F25800">
            <w:pPr>
              <w:shd w:val="clear" w:color="auto" w:fill="FFFFFF"/>
              <w:ind w:left="102"/>
              <w:rPr>
                <w:b/>
                <w:sz w:val="22"/>
                <w:szCs w:val="22"/>
                <w:lang w:val="uk-UA"/>
              </w:rPr>
            </w:pPr>
            <w:r w:rsidRPr="00AE1719">
              <w:rPr>
                <w:b/>
                <w:sz w:val="22"/>
                <w:szCs w:val="22"/>
                <w:lang w:val="uk-UA"/>
              </w:rPr>
              <w:t>1</w:t>
            </w:r>
            <w:r w:rsidR="005D337F">
              <w:rPr>
                <w:b/>
                <w:sz w:val="22"/>
                <w:szCs w:val="22"/>
                <w:lang w:val="uk-UA"/>
              </w:rPr>
              <w:t>.4</w:t>
            </w:r>
          </w:p>
        </w:tc>
        <w:tc>
          <w:tcPr>
            <w:tcW w:w="4050" w:type="dxa"/>
            <w:shd w:val="clear" w:color="auto" w:fill="auto"/>
          </w:tcPr>
          <w:p w14:paraId="5AE887EC" w14:textId="77777777" w:rsidR="008454CE" w:rsidRPr="00AE1719" w:rsidRDefault="005D337F" w:rsidP="005D337F">
            <w:pPr>
              <w:rPr>
                <w:sz w:val="22"/>
                <w:szCs w:val="22"/>
                <w:lang w:val="uk-UA"/>
              </w:rPr>
            </w:pPr>
            <w:r w:rsidRPr="005D337F">
              <w:rPr>
                <w:sz w:val="22"/>
                <w:szCs w:val="22"/>
                <w:lang w:val="uk-UA"/>
              </w:rPr>
              <w:t>Організація та проведення заходів із вторинної профілактики захворювань органів зору, слуху, опорно-рухової системи</w:t>
            </w:r>
            <w:r>
              <w:rPr>
                <w:sz w:val="22"/>
                <w:szCs w:val="22"/>
                <w:lang w:val="uk-UA"/>
              </w:rPr>
              <w:t xml:space="preserve"> </w:t>
            </w:r>
            <w:r w:rsidRPr="005D337F">
              <w:rPr>
                <w:sz w:val="22"/>
                <w:szCs w:val="22"/>
                <w:lang w:val="uk-UA"/>
              </w:rPr>
              <w:t>та серцево-судинних захворювань</w:t>
            </w:r>
          </w:p>
        </w:tc>
        <w:tc>
          <w:tcPr>
            <w:tcW w:w="2313" w:type="dxa"/>
            <w:shd w:val="clear" w:color="auto" w:fill="auto"/>
          </w:tcPr>
          <w:p w14:paraId="25B34533" w14:textId="77777777" w:rsidR="005D337F" w:rsidRPr="005D337F" w:rsidRDefault="005D337F" w:rsidP="005D337F">
            <w:pPr>
              <w:shd w:val="clear" w:color="auto" w:fill="FFFFFF"/>
              <w:spacing w:line="254" w:lineRule="exact"/>
              <w:ind w:right="72"/>
              <w:jc w:val="center"/>
              <w:rPr>
                <w:sz w:val="22"/>
                <w:szCs w:val="22"/>
                <w:lang w:val="uk-UA"/>
              </w:rPr>
            </w:pPr>
            <w:r w:rsidRPr="005D337F">
              <w:rPr>
                <w:sz w:val="22"/>
                <w:szCs w:val="22"/>
                <w:lang w:val="uk-UA"/>
              </w:rPr>
              <w:t>Передбачено Програмою:</w:t>
            </w:r>
          </w:p>
          <w:p w14:paraId="69726E8C" w14:textId="77777777" w:rsidR="005D337F" w:rsidRPr="005D337F" w:rsidRDefault="005D337F" w:rsidP="005D337F">
            <w:pPr>
              <w:shd w:val="clear" w:color="auto" w:fill="FFFFFF"/>
              <w:spacing w:line="254" w:lineRule="exact"/>
              <w:ind w:right="72"/>
              <w:jc w:val="center"/>
              <w:rPr>
                <w:sz w:val="22"/>
                <w:szCs w:val="22"/>
                <w:lang w:val="uk-UA"/>
              </w:rPr>
            </w:pPr>
            <w:r w:rsidRPr="005D337F">
              <w:rPr>
                <w:sz w:val="22"/>
                <w:szCs w:val="22"/>
                <w:lang w:val="uk-UA"/>
              </w:rPr>
              <w:t>7</w:t>
            </w:r>
            <w:r w:rsidR="00BE1D41">
              <w:rPr>
                <w:sz w:val="22"/>
                <w:szCs w:val="22"/>
                <w:lang w:val="uk-UA"/>
              </w:rPr>
              <w:t xml:space="preserve"> </w:t>
            </w:r>
            <w:r w:rsidRPr="005D337F">
              <w:rPr>
                <w:sz w:val="22"/>
                <w:szCs w:val="22"/>
                <w:lang w:val="uk-UA"/>
              </w:rPr>
              <w:t>000</w:t>
            </w:r>
            <w:r>
              <w:rPr>
                <w:sz w:val="22"/>
                <w:szCs w:val="22"/>
                <w:lang w:val="uk-UA"/>
              </w:rPr>
              <w:t>,00</w:t>
            </w:r>
          </w:p>
          <w:p w14:paraId="6607D377" w14:textId="77777777" w:rsidR="005D337F" w:rsidRPr="005D337F" w:rsidRDefault="005D337F" w:rsidP="005D337F">
            <w:pPr>
              <w:shd w:val="clear" w:color="auto" w:fill="FFFFFF"/>
              <w:spacing w:line="254" w:lineRule="exact"/>
              <w:ind w:right="72"/>
              <w:jc w:val="center"/>
              <w:rPr>
                <w:sz w:val="22"/>
                <w:szCs w:val="22"/>
                <w:lang w:val="uk-UA"/>
              </w:rPr>
            </w:pPr>
            <w:r w:rsidRPr="005D337F">
              <w:rPr>
                <w:sz w:val="22"/>
                <w:szCs w:val="22"/>
                <w:lang w:val="uk-UA"/>
              </w:rPr>
              <w:t>Бюджетні асигнування:</w:t>
            </w:r>
          </w:p>
          <w:p w14:paraId="55485791" w14:textId="77777777" w:rsidR="005D337F" w:rsidRPr="005D337F" w:rsidRDefault="005D337F" w:rsidP="005D337F">
            <w:pPr>
              <w:shd w:val="clear" w:color="auto" w:fill="FFFFFF"/>
              <w:spacing w:line="254" w:lineRule="exact"/>
              <w:ind w:right="72"/>
              <w:jc w:val="center"/>
              <w:rPr>
                <w:sz w:val="22"/>
                <w:szCs w:val="22"/>
                <w:lang w:val="uk-UA"/>
              </w:rPr>
            </w:pPr>
            <w:r>
              <w:rPr>
                <w:sz w:val="22"/>
                <w:szCs w:val="22"/>
                <w:lang w:val="uk-UA"/>
              </w:rPr>
              <w:t>7 725,5</w:t>
            </w:r>
            <w:r w:rsidR="00F540F6">
              <w:rPr>
                <w:sz w:val="22"/>
                <w:szCs w:val="22"/>
                <w:lang w:val="uk-UA"/>
              </w:rPr>
              <w:t>0</w:t>
            </w:r>
          </w:p>
          <w:p w14:paraId="53543FA0" w14:textId="77777777" w:rsidR="005D337F" w:rsidRPr="005D337F" w:rsidRDefault="005D337F" w:rsidP="005D337F">
            <w:pPr>
              <w:shd w:val="clear" w:color="auto" w:fill="FFFFFF"/>
              <w:spacing w:line="254" w:lineRule="exact"/>
              <w:ind w:right="72"/>
              <w:jc w:val="center"/>
              <w:rPr>
                <w:sz w:val="22"/>
                <w:szCs w:val="22"/>
                <w:lang w:val="uk-UA"/>
              </w:rPr>
            </w:pPr>
            <w:r w:rsidRPr="005D337F">
              <w:rPr>
                <w:sz w:val="22"/>
                <w:szCs w:val="22"/>
                <w:lang w:val="uk-UA"/>
              </w:rPr>
              <w:t>Проведені видатки:</w:t>
            </w:r>
          </w:p>
          <w:p w14:paraId="6219B0D1" w14:textId="77777777" w:rsidR="008454CE" w:rsidRPr="00AE1719" w:rsidRDefault="005D337F" w:rsidP="005D337F">
            <w:pPr>
              <w:shd w:val="clear" w:color="auto" w:fill="FFFFFF"/>
              <w:spacing w:line="254" w:lineRule="exact"/>
              <w:ind w:right="72"/>
              <w:jc w:val="center"/>
              <w:rPr>
                <w:sz w:val="22"/>
                <w:szCs w:val="22"/>
                <w:lang w:val="uk-UA"/>
              </w:rPr>
            </w:pPr>
            <w:r>
              <w:rPr>
                <w:sz w:val="22"/>
                <w:szCs w:val="22"/>
                <w:lang w:val="uk-UA"/>
              </w:rPr>
              <w:t>7 486,14</w:t>
            </w:r>
          </w:p>
        </w:tc>
        <w:tc>
          <w:tcPr>
            <w:tcW w:w="8363" w:type="dxa"/>
            <w:shd w:val="clear" w:color="auto" w:fill="auto"/>
          </w:tcPr>
          <w:p w14:paraId="0EA13E03" w14:textId="77777777" w:rsidR="008454CE" w:rsidRPr="00AE1719" w:rsidRDefault="00724393" w:rsidP="00C023E7">
            <w:pPr>
              <w:pStyle w:val="a9"/>
              <w:ind w:firstLine="318"/>
              <w:rPr>
                <w:rStyle w:val="ab"/>
                <w:rFonts w:ascii="Times New Roman" w:hAnsi="Times New Roman" w:cs="Times New Roman"/>
                <w:i w:val="0"/>
                <w:iCs w:val="0"/>
                <w:sz w:val="22"/>
                <w:szCs w:val="22"/>
              </w:rPr>
            </w:pPr>
            <w:r>
              <w:rPr>
                <w:rStyle w:val="ab"/>
                <w:rFonts w:ascii="Times New Roman" w:hAnsi="Times New Roman" w:cs="Times New Roman"/>
                <w:i w:val="0"/>
                <w:iCs w:val="0"/>
                <w:sz w:val="22"/>
                <w:szCs w:val="22"/>
              </w:rPr>
              <w:t>Було придбано 40 с</w:t>
            </w:r>
            <w:r w:rsidR="00D02057">
              <w:rPr>
                <w:rStyle w:val="ab"/>
                <w:rFonts w:ascii="Times New Roman" w:hAnsi="Times New Roman" w:cs="Times New Roman"/>
                <w:i w:val="0"/>
                <w:iCs w:val="0"/>
                <w:sz w:val="22"/>
                <w:szCs w:val="22"/>
              </w:rPr>
              <w:t>лухови</w:t>
            </w:r>
            <w:r>
              <w:rPr>
                <w:rStyle w:val="ab"/>
                <w:rFonts w:ascii="Times New Roman" w:hAnsi="Times New Roman" w:cs="Times New Roman"/>
                <w:i w:val="0"/>
                <w:iCs w:val="0"/>
                <w:sz w:val="22"/>
                <w:szCs w:val="22"/>
              </w:rPr>
              <w:t xml:space="preserve">х апаратів </w:t>
            </w:r>
            <w:r w:rsidR="00D02057">
              <w:rPr>
                <w:rStyle w:val="ab"/>
                <w:rFonts w:ascii="Times New Roman" w:hAnsi="Times New Roman" w:cs="Times New Roman"/>
                <w:i w:val="0"/>
                <w:iCs w:val="0"/>
                <w:sz w:val="22"/>
                <w:szCs w:val="22"/>
              </w:rPr>
              <w:t xml:space="preserve">в </w:t>
            </w:r>
            <w:r w:rsidR="00D02057" w:rsidRPr="00D02057">
              <w:rPr>
                <w:rStyle w:val="ab"/>
                <w:rFonts w:ascii="Times New Roman" w:hAnsi="Times New Roman" w:cs="Times New Roman"/>
                <w:i w:val="0"/>
                <w:iCs w:val="0"/>
                <w:sz w:val="22"/>
                <w:szCs w:val="22"/>
              </w:rPr>
              <w:t>КНП «Чернігівська обласна дитяча лікарня» ЧОР</w:t>
            </w:r>
            <w:r w:rsidR="00C023E7">
              <w:rPr>
                <w:rStyle w:val="ab"/>
                <w:rFonts w:ascii="Times New Roman" w:hAnsi="Times New Roman" w:cs="Times New Roman"/>
                <w:i w:val="0"/>
                <w:iCs w:val="0"/>
                <w:sz w:val="22"/>
                <w:szCs w:val="22"/>
              </w:rPr>
              <w:t xml:space="preserve">, також було </w:t>
            </w:r>
            <w:r w:rsidR="00317E01">
              <w:rPr>
                <w:rStyle w:val="ab"/>
                <w:rFonts w:ascii="Times New Roman" w:hAnsi="Times New Roman" w:cs="Times New Roman"/>
                <w:i w:val="0"/>
                <w:iCs w:val="0"/>
                <w:sz w:val="22"/>
                <w:szCs w:val="22"/>
              </w:rPr>
              <w:t xml:space="preserve"> 2 </w:t>
            </w:r>
            <w:r w:rsidR="00317E01" w:rsidRPr="00317E01">
              <w:rPr>
                <w:rStyle w:val="ab"/>
                <w:rFonts w:ascii="Times New Roman" w:hAnsi="Times New Roman" w:cs="Times New Roman"/>
                <w:i w:val="0"/>
                <w:iCs w:val="0"/>
                <w:sz w:val="22"/>
                <w:szCs w:val="22"/>
              </w:rPr>
              <w:t>вироб</w:t>
            </w:r>
            <w:r w:rsidR="00C023E7">
              <w:rPr>
                <w:rStyle w:val="ab"/>
                <w:rFonts w:ascii="Times New Roman" w:hAnsi="Times New Roman" w:cs="Times New Roman"/>
                <w:i w:val="0"/>
                <w:iCs w:val="0"/>
                <w:sz w:val="22"/>
                <w:szCs w:val="22"/>
              </w:rPr>
              <w:t>и</w:t>
            </w:r>
            <w:r w:rsidR="00317E01" w:rsidRPr="00317E01">
              <w:rPr>
                <w:rStyle w:val="ab"/>
                <w:rFonts w:ascii="Times New Roman" w:hAnsi="Times New Roman" w:cs="Times New Roman"/>
                <w:i w:val="0"/>
                <w:iCs w:val="0"/>
                <w:sz w:val="22"/>
                <w:szCs w:val="22"/>
              </w:rPr>
              <w:t xml:space="preserve"> медичного призначення офт</w:t>
            </w:r>
            <w:r w:rsidR="00317E01">
              <w:rPr>
                <w:rStyle w:val="ab"/>
                <w:rFonts w:ascii="Times New Roman" w:hAnsi="Times New Roman" w:cs="Times New Roman"/>
                <w:i w:val="0"/>
                <w:iCs w:val="0"/>
                <w:sz w:val="22"/>
                <w:szCs w:val="22"/>
              </w:rPr>
              <w:t>а</w:t>
            </w:r>
            <w:r w:rsidR="00317E01" w:rsidRPr="00317E01">
              <w:rPr>
                <w:rStyle w:val="ab"/>
                <w:rFonts w:ascii="Times New Roman" w:hAnsi="Times New Roman" w:cs="Times New Roman"/>
                <w:i w:val="0"/>
                <w:iCs w:val="0"/>
                <w:sz w:val="22"/>
                <w:szCs w:val="22"/>
              </w:rPr>
              <w:t>льмології</w:t>
            </w:r>
            <w:r w:rsidR="00317E01">
              <w:rPr>
                <w:rStyle w:val="ab"/>
                <w:rFonts w:ascii="Times New Roman" w:hAnsi="Times New Roman" w:cs="Times New Roman"/>
                <w:i w:val="0"/>
                <w:iCs w:val="0"/>
                <w:sz w:val="22"/>
                <w:szCs w:val="22"/>
              </w:rPr>
              <w:t>.</w:t>
            </w:r>
          </w:p>
        </w:tc>
      </w:tr>
      <w:tr w:rsidR="008454CE" w:rsidRPr="00050CA1" w14:paraId="6E007301" w14:textId="77777777" w:rsidTr="00EE5B67">
        <w:trPr>
          <w:trHeight w:val="1393"/>
        </w:trPr>
        <w:tc>
          <w:tcPr>
            <w:tcW w:w="570" w:type="dxa"/>
            <w:shd w:val="clear" w:color="auto" w:fill="auto"/>
          </w:tcPr>
          <w:p w14:paraId="2AC215CD" w14:textId="77777777" w:rsidR="008454CE" w:rsidRPr="00AE1719" w:rsidRDefault="00631F8A" w:rsidP="00631F8A">
            <w:pPr>
              <w:shd w:val="clear" w:color="auto" w:fill="FFFFFF"/>
              <w:ind w:left="102"/>
              <w:rPr>
                <w:b/>
                <w:sz w:val="22"/>
                <w:szCs w:val="22"/>
                <w:lang w:val="uk-UA"/>
              </w:rPr>
            </w:pPr>
            <w:r>
              <w:rPr>
                <w:b/>
                <w:sz w:val="22"/>
                <w:szCs w:val="22"/>
                <w:lang w:val="uk-UA"/>
              </w:rPr>
              <w:t>1</w:t>
            </w:r>
            <w:r w:rsidR="008454CE" w:rsidRPr="00AE1719">
              <w:rPr>
                <w:b/>
                <w:sz w:val="22"/>
                <w:szCs w:val="22"/>
                <w:lang w:val="uk-UA"/>
              </w:rPr>
              <w:t>.</w:t>
            </w:r>
            <w:r>
              <w:rPr>
                <w:b/>
                <w:sz w:val="22"/>
                <w:szCs w:val="22"/>
                <w:lang w:val="uk-UA"/>
              </w:rPr>
              <w:t>5</w:t>
            </w:r>
          </w:p>
        </w:tc>
        <w:tc>
          <w:tcPr>
            <w:tcW w:w="4050" w:type="dxa"/>
            <w:shd w:val="clear" w:color="auto" w:fill="auto"/>
          </w:tcPr>
          <w:p w14:paraId="72CB1317" w14:textId="77777777" w:rsidR="00445509" w:rsidRPr="00445509" w:rsidRDefault="00445509" w:rsidP="00445509">
            <w:pPr>
              <w:rPr>
                <w:sz w:val="22"/>
                <w:szCs w:val="22"/>
                <w:lang w:val="uk-UA"/>
              </w:rPr>
            </w:pPr>
            <w:r w:rsidRPr="00445509">
              <w:rPr>
                <w:sz w:val="22"/>
                <w:szCs w:val="22"/>
                <w:lang w:val="uk-UA"/>
              </w:rPr>
              <w:t xml:space="preserve"> Здійснення заходів із профілактики передачі ВІЛ-інфекції від матері до дитини</w:t>
            </w:r>
            <w:r>
              <w:rPr>
                <w:sz w:val="22"/>
                <w:szCs w:val="22"/>
                <w:lang w:val="uk-UA"/>
              </w:rPr>
              <w:t xml:space="preserve"> </w:t>
            </w:r>
            <w:r w:rsidRPr="00445509">
              <w:rPr>
                <w:sz w:val="22"/>
                <w:szCs w:val="22"/>
                <w:lang w:val="uk-UA"/>
              </w:rPr>
              <w:t>шляхом забезпечення адаптованими молочними сумішами</w:t>
            </w:r>
          </w:p>
          <w:p w14:paraId="73A84D57" w14:textId="77777777" w:rsidR="008454CE" w:rsidRPr="00445509" w:rsidRDefault="00445509" w:rsidP="00445509">
            <w:pPr>
              <w:rPr>
                <w:sz w:val="22"/>
                <w:szCs w:val="22"/>
                <w:lang w:val="uk-UA"/>
              </w:rPr>
            </w:pPr>
            <w:r w:rsidRPr="00445509">
              <w:rPr>
                <w:sz w:val="22"/>
                <w:szCs w:val="22"/>
                <w:lang w:val="uk-UA"/>
              </w:rPr>
              <w:t>дітей першого року</w:t>
            </w:r>
            <w:r>
              <w:rPr>
                <w:sz w:val="22"/>
                <w:szCs w:val="22"/>
                <w:lang w:val="uk-UA"/>
              </w:rPr>
              <w:t xml:space="preserve"> </w:t>
            </w:r>
            <w:r w:rsidRPr="00445509">
              <w:rPr>
                <w:sz w:val="22"/>
                <w:szCs w:val="22"/>
                <w:lang w:val="uk-UA"/>
              </w:rPr>
              <w:t>життя, народжених ВІЛ- інфікованими матерями</w:t>
            </w:r>
            <w:r>
              <w:rPr>
                <w:sz w:val="22"/>
                <w:szCs w:val="22"/>
                <w:lang w:val="uk-UA"/>
              </w:rPr>
              <w:t>.</w:t>
            </w:r>
          </w:p>
        </w:tc>
        <w:tc>
          <w:tcPr>
            <w:tcW w:w="2313" w:type="dxa"/>
            <w:shd w:val="clear" w:color="auto" w:fill="auto"/>
          </w:tcPr>
          <w:p w14:paraId="1AAC09B4" w14:textId="77777777" w:rsidR="00AC3FEA" w:rsidRPr="00AC3FEA" w:rsidRDefault="00AC3FEA" w:rsidP="00AC3FEA">
            <w:pPr>
              <w:shd w:val="clear" w:color="auto" w:fill="FFFFFF"/>
              <w:spacing w:line="254" w:lineRule="exact"/>
              <w:ind w:right="72"/>
              <w:jc w:val="center"/>
              <w:rPr>
                <w:snapToGrid w:val="0"/>
                <w:sz w:val="22"/>
                <w:szCs w:val="22"/>
                <w:lang w:val="uk-UA"/>
              </w:rPr>
            </w:pPr>
            <w:r w:rsidRPr="00AC3FEA">
              <w:rPr>
                <w:snapToGrid w:val="0"/>
                <w:sz w:val="22"/>
                <w:szCs w:val="22"/>
                <w:lang w:val="uk-UA"/>
              </w:rPr>
              <w:t>Передбачено Програмою:</w:t>
            </w:r>
          </w:p>
          <w:p w14:paraId="54FD050C" w14:textId="77777777" w:rsidR="00AC3FEA" w:rsidRPr="00AC3FEA" w:rsidRDefault="0085447F" w:rsidP="00AC3FEA">
            <w:pPr>
              <w:shd w:val="clear" w:color="auto" w:fill="FFFFFF"/>
              <w:spacing w:line="254" w:lineRule="exact"/>
              <w:ind w:right="72"/>
              <w:jc w:val="center"/>
              <w:rPr>
                <w:snapToGrid w:val="0"/>
                <w:sz w:val="22"/>
                <w:szCs w:val="22"/>
                <w:lang w:val="uk-UA"/>
              </w:rPr>
            </w:pPr>
            <w:r w:rsidRPr="0085447F">
              <w:rPr>
                <w:snapToGrid w:val="0"/>
                <w:sz w:val="22"/>
                <w:szCs w:val="22"/>
                <w:lang w:val="uk-UA"/>
              </w:rPr>
              <w:t>500</w:t>
            </w:r>
            <w:r>
              <w:rPr>
                <w:snapToGrid w:val="0"/>
                <w:sz w:val="22"/>
                <w:szCs w:val="22"/>
                <w:lang w:val="uk-UA"/>
              </w:rPr>
              <w:t>,00</w:t>
            </w:r>
          </w:p>
          <w:p w14:paraId="09B78237" w14:textId="77777777" w:rsidR="00AC3FEA" w:rsidRPr="00AC3FEA" w:rsidRDefault="00AC3FEA" w:rsidP="00AC3FEA">
            <w:pPr>
              <w:shd w:val="clear" w:color="auto" w:fill="FFFFFF"/>
              <w:spacing w:line="254" w:lineRule="exact"/>
              <w:ind w:right="72"/>
              <w:jc w:val="center"/>
              <w:rPr>
                <w:snapToGrid w:val="0"/>
                <w:sz w:val="22"/>
                <w:szCs w:val="22"/>
                <w:lang w:val="uk-UA"/>
              </w:rPr>
            </w:pPr>
            <w:r w:rsidRPr="00AC3FEA">
              <w:rPr>
                <w:snapToGrid w:val="0"/>
                <w:sz w:val="22"/>
                <w:szCs w:val="22"/>
                <w:lang w:val="uk-UA"/>
              </w:rPr>
              <w:t>Бюджетні асигнування:</w:t>
            </w:r>
          </w:p>
          <w:p w14:paraId="600B3E30" w14:textId="77777777" w:rsidR="00AC3FEA" w:rsidRPr="00AC3FEA" w:rsidRDefault="00CF3500" w:rsidP="00AC3FEA">
            <w:pPr>
              <w:shd w:val="clear" w:color="auto" w:fill="FFFFFF"/>
              <w:spacing w:line="254" w:lineRule="exact"/>
              <w:ind w:right="72"/>
              <w:jc w:val="center"/>
              <w:rPr>
                <w:snapToGrid w:val="0"/>
                <w:sz w:val="22"/>
                <w:szCs w:val="22"/>
                <w:lang w:val="uk-UA"/>
              </w:rPr>
            </w:pPr>
            <w:r>
              <w:rPr>
                <w:snapToGrid w:val="0"/>
                <w:sz w:val="22"/>
                <w:szCs w:val="22"/>
                <w:lang w:val="uk-UA"/>
              </w:rPr>
              <w:t>560,00</w:t>
            </w:r>
          </w:p>
          <w:p w14:paraId="2A5D98D9" w14:textId="77777777" w:rsidR="00AC3FEA" w:rsidRPr="00AC3FEA" w:rsidRDefault="00AC3FEA" w:rsidP="00AC3FEA">
            <w:pPr>
              <w:shd w:val="clear" w:color="auto" w:fill="FFFFFF"/>
              <w:spacing w:line="254" w:lineRule="exact"/>
              <w:ind w:right="72"/>
              <w:jc w:val="center"/>
              <w:rPr>
                <w:snapToGrid w:val="0"/>
                <w:sz w:val="22"/>
                <w:szCs w:val="22"/>
                <w:lang w:val="uk-UA"/>
              </w:rPr>
            </w:pPr>
            <w:r w:rsidRPr="00AC3FEA">
              <w:rPr>
                <w:snapToGrid w:val="0"/>
                <w:sz w:val="22"/>
                <w:szCs w:val="22"/>
                <w:lang w:val="uk-UA"/>
              </w:rPr>
              <w:t>Проведені видатки:</w:t>
            </w:r>
          </w:p>
          <w:p w14:paraId="63BD7567" w14:textId="77777777" w:rsidR="008454CE" w:rsidRPr="00AE1719" w:rsidRDefault="00A23AD9" w:rsidP="00AC3FEA">
            <w:pPr>
              <w:shd w:val="clear" w:color="auto" w:fill="FFFFFF"/>
              <w:spacing w:line="254" w:lineRule="exact"/>
              <w:ind w:right="72"/>
              <w:jc w:val="center"/>
              <w:rPr>
                <w:snapToGrid w:val="0"/>
                <w:sz w:val="22"/>
                <w:szCs w:val="22"/>
                <w:lang w:val="uk-UA"/>
              </w:rPr>
            </w:pPr>
            <w:r>
              <w:rPr>
                <w:snapToGrid w:val="0"/>
                <w:sz w:val="22"/>
                <w:szCs w:val="22"/>
                <w:lang w:val="uk-UA"/>
              </w:rPr>
              <w:t>491,01</w:t>
            </w:r>
          </w:p>
        </w:tc>
        <w:tc>
          <w:tcPr>
            <w:tcW w:w="8363" w:type="dxa"/>
            <w:shd w:val="clear" w:color="auto" w:fill="auto"/>
          </w:tcPr>
          <w:p w14:paraId="764DCF93" w14:textId="77777777" w:rsidR="008454CE" w:rsidRDefault="00696436" w:rsidP="00F25800">
            <w:pPr>
              <w:pStyle w:val="1"/>
              <w:tabs>
                <w:tab w:val="left" w:pos="1162"/>
              </w:tabs>
              <w:jc w:val="both"/>
              <w:rPr>
                <w:rStyle w:val="ab"/>
                <w:i w:val="0"/>
                <w:iCs w:val="0"/>
                <w:sz w:val="22"/>
                <w:szCs w:val="22"/>
              </w:rPr>
            </w:pPr>
            <w:r>
              <w:rPr>
                <w:rStyle w:val="ab"/>
                <w:i w:val="0"/>
                <w:iCs w:val="0"/>
                <w:sz w:val="22"/>
                <w:szCs w:val="22"/>
              </w:rPr>
              <w:t>Задоволено потреби дітей, народжених ВІЛ – інфікованими матерями у молочних сумішах.</w:t>
            </w:r>
          </w:p>
          <w:p w14:paraId="22212E78" w14:textId="77777777" w:rsidR="00696436" w:rsidRPr="00AE1719" w:rsidRDefault="00696436" w:rsidP="00F25800">
            <w:pPr>
              <w:pStyle w:val="1"/>
              <w:tabs>
                <w:tab w:val="left" w:pos="1162"/>
              </w:tabs>
              <w:jc w:val="both"/>
              <w:rPr>
                <w:rStyle w:val="ab"/>
                <w:i w:val="0"/>
                <w:iCs w:val="0"/>
                <w:sz w:val="22"/>
                <w:szCs w:val="22"/>
              </w:rPr>
            </w:pPr>
            <w:r>
              <w:rPr>
                <w:rStyle w:val="ab"/>
                <w:i w:val="0"/>
                <w:iCs w:val="0"/>
                <w:sz w:val="22"/>
                <w:szCs w:val="22"/>
              </w:rPr>
              <w:t xml:space="preserve"> </w:t>
            </w:r>
          </w:p>
        </w:tc>
      </w:tr>
      <w:tr w:rsidR="008454CE" w:rsidRPr="00050CA1" w14:paraId="36BE604F" w14:textId="77777777" w:rsidTr="00EE5B67">
        <w:trPr>
          <w:trHeight w:val="191"/>
        </w:trPr>
        <w:tc>
          <w:tcPr>
            <w:tcW w:w="570" w:type="dxa"/>
            <w:shd w:val="clear" w:color="auto" w:fill="auto"/>
          </w:tcPr>
          <w:p w14:paraId="2248DD29" w14:textId="77777777" w:rsidR="008454CE" w:rsidRPr="00AE1719" w:rsidRDefault="008A6B67" w:rsidP="008A6B67">
            <w:pPr>
              <w:shd w:val="clear" w:color="auto" w:fill="FFFFFF"/>
              <w:ind w:left="102"/>
              <w:rPr>
                <w:b/>
                <w:sz w:val="22"/>
                <w:szCs w:val="22"/>
                <w:lang w:val="uk-UA"/>
              </w:rPr>
            </w:pPr>
            <w:r>
              <w:rPr>
                <w:b/>
                <w:sz w:val="22"/>
                <w:szCs w:val="22"/>
                <w:lang w:val="uk-UA"/>
              </w:rPr>
              <w:t>1</w:t>
            </w:r>
            <w:r w:rsidR="008454CE" w:rsidRPr="00AE1719">
              <w:rPr>
                <w:b/>
                <w:sz w:val="22"/>
                <w:szCs w:val="22"/>
                <w:lang w:val="uk-UA"/>
              </w:rPr>
              <w:t>.</w:t>
            </w:r>
            <w:r>
              <w:rPr>
                <w:b/>
                <w:sz w:val="22"/>
                <w:szCs w:val="22"/>
                <w:lang w:val="uk-UA"/>
              </w:rPr>
              <w:t>6</w:t>
            </w:r>
          </w:p>
        </w:tc>
        <w:tc>
          <w:tcPr>
            <w:tcW w:w="4050" w:type="dxa"/>
            <w:shd w:val="clear" w:color="auto" w:fill="auto"/>
          </w:tcPr>
          <w:p w14:paraId="605921AB" w14:textId="77777777" w:rsidR="008454CE" w:rsidRPr="00AE1719" w:rsidRDefault="006A17AB" w:rsidP="006A17AB">
            <w:pPr>
              <w:rPr>
                <w:bCs/>
                <w:sz w:val="22"/>
                <w:szCs w:val="22"/>
                <w:lang w:val="uk-UA"/>
              </w:rPr>
            </w:pPr>
            <w:r w:rsidRPr="006A17AB">
              <w:rPr>
                <w:bCs/>
                <w:sz w:val="22"/>
                <w:szCs w:val="22"/>
                <w:lang w:val="uk-UA"/>
              </w:rPr>
              <w:t>Організація роботи щодо відшкодування  витрат на доставку та виплату пільгових пенсій медичним працівникам, які  працювали  на роботах із шкідливими  і важкими умовами праці та інших  гарантованих державою виплат медичним працівникам</w:t>
            </w:r>
          </w:p>
        </w:tc>
        <w:tc>
          <w:tcPr>
            <w:tcW w:w="2313" w:type="dxa"/>
            <w:shd w:val="clear" w:color="auto" w:fill="auto"/>
          </w:tcPr>
          <w:p w14:paraId="566D8AAA" w14:textId="77777777" w:rsidR="008E03B3" w:rsidRPr="008E03B3" w:rsidRDefault="008E03B3" w:rsidP="008E03B3">
            <w:pPr>
              <w:shd w:val="clear" w:color="auto" w:fill="FFFFFF"/>
              <w:spacing w:line="254" w:lineRule="exact"/>
              <w:ind w:right="72"/>
              <w:jc w:val="center"/>
              <w:rPr>
                <w:sz w:val="22"/>
                <w:szCs w:val="22"/>
                <w:lang w:val="uk-UA"/>
              </w:rPr>
            </w:pPr>
            <w:r w:rsidRPr="008E03B3">
              <w:rPr>
                <w:sz w:val="22"/>
                <w:szCs w:val="22"/>
                <w:lang w:val="uk-UA"/>
              </w:rPr>
              <w:t>Передбачено Програмою:</w:t>
            </w:r>
          </w:p>
          <w:p w14:paraId="436D8B07" w14:textId="77777777" w:rsidR="0073481A" w:rsidRDefault="000528F8" w:rsidP="008E03B3">
            <w:pPr>
              <w:shd w:val="clear" w:color="auto" w:fill="FFFFFF"/>
              <w:spacing w:line="254" w:lineRule="exact"/>
              <w:ind w:right="72"/>
              <w:jc w:val="center"/>
              <w:rPr>
                <w:sz w:val="22"/>
                <w:szCs w:val="22"/>
                <w:lang w:val="uk-UA"/>
              </w:rPr>
            </w:pPr>
            <w:r w:rsidRPr="000528F8">
              <w:rPr>
                <w:sz w:val="22"/>
                <w:szCs w:val="22"/>
                <w:lang w:val="uk-UA"/>
              </w:rPr>
              <w:t>16</w:t>
            </w:r>
            <w:r>
              <w:rPr>
                <w:sz w:val="22"/>
                <w:szCs w:val="22"/>
                <w:lang w:val="uk-UA"/>
              </w:rPr>
              <w:t xml:space="preserve"> </w:t>
            </w:r>
            <w:r w:rsidRPr="000528F8">
              <w:rPr>
                <w:sz w:val="22"/>
                <w:szCs w:val="22"/>
                <w:lang w:val="uk-UA"/>
              </w:rPr>
              <w:t>500</w:t>
            </w:r>
            <w:r>
              <w:rPr>
                <w:sz w:val="22"/>
                <w:szCs w:val="22"/>
                <w:lang w:val="uk-UA"/>
              </w:rPr>
              <w:t>,00</w:t>
            </w:r>
          </w:p>
          <w:p w14:paraId="5C7B5B44" w14:textId="77777777" w:rsidR="008E03B3" w:rsidRPr="008E03B3" w:rsidRDefault="008E03B3" w:rsidP="008E03B3">
            <w:pPr>
              <w:shd w:val="clear" w:color="auto" w:fill="FFFFFF"/>
              <w:spacing w:line="254" w:lineRule="exact"/>
              <w:ind w:right="72"/>
              <w:jc w:val="center"/>
              <w:rPr>
                <w:sz w:val="22"/>
                <w:szCs w:val="22"/>
                <w:lang w:val="uk-UA"/>
              </w:rPr>
            </w:pPr>
            <w:r w:rsidRPr="008E03B3">
              <w:rPr>
                <w:sz w:val="22"/>
                <w:szCs w:val="22"/>
                <w:lang w:val="uk-UA"/>
              </w:rPr>
              <w:t>Бюджетні асигнування:</w:t>
            </w:r>
          </w:p>
          <w:p w14:paraId="036923BD" w14:textId="77777777" w:rsidR="0073481A" w:rsidRDefault="000528F8" w:rsidP="008E03B3">
            <w:pPr>
              <w:shd w:val="clear" w:color="auto" w:fill="FFFFFF"/>
              <w:spacing w:line="254" w:lineRule="exact"/>
              <w:ind w:right="72"/>
              <w:jc w:val="center"/>
              <w:rPr>
                <w:sz w:val="22"/>
                <w:szCs w:val="22"/>
                <w:lang w:val="uk-UA"/>
              </w:rPr>
            </w:pPr>
            <w:r w:rsidRPr="000528F8">
              <w:rPr>
                <w:sz w:val="22"/>
                <w:szCs w:val="22"/>
                <w:lang w:val="uk-UA"/>
              </w:rPr>
              <w:t>13 18</w:t>
            </w:r>
            <w:r w:rsidR="00680B8D">
              <w:rPr>
                <w:sz w:val="22"/>
                <w:szCs w:val="22"/>
                <w:lang w:val="uk-UA"/>
              </w:rPr>
              <w:t>1,95</w:t>
            </w:r>
          </w:p>
          <w:p w14:paraId="738CA994" w14:textId="77777777" w:rsidR="008E03B3" w:rsidRPr="008E03B3" w:rsidRDefault="008E03B3" w:rsidP="008E03B3">
            <w:pPr>
              <w:shd w:val="clear" w:color="auto" w:fill="FFFFFF"/>
              <w:spacing w:line="254" w:lineRule="exact"/>
              <w:ind w:right="72"/>
              <w:jc w:val="center"/>
              <w:rPr>
                <w:sz w:val="22"/>
                <w:szCs w:val="22"/>
                <w:lang w:val="uk-UA"/>
              </w:rPr>
            </w:pPr>
            <w:r w:rsidRPr="008E03B3">
              <w:rPr>
                <w:sz w:val="22"/>
                <w:szCs w:val="22"/>
                <w:lang w:val="uk-UA"/>
              </w:rPr>
              <w:t>Проведені видатки:</w:t>
            </w:r>
          </w:p>
          <w:p w14:paraId="76527B23" w14:textId="77777777" w:rsidR="008454CE" w:rsidRPr="00AE1719" w:rsidRDefault="000528F8" w:rsidP="008E03B3">
            <w:pPr>
              <w:shd w:val="clear" w:color="auto" w:fill="FFFFFF"/>
              <w:spacing w:line="254" w:lineRule="exact"/>
              <w:ind w:right="72"/>
              <w:jc w:val="center"/>
              <w:rPr>
                <w:sz w:val="22"/>
                <w:szCs w:val="22"/>
                <w:lang w:val="uk-UA"/>
              </w:rPr>
            </w:pPr>
            <w:r>
              <w:rPr>
                <w:sz w:val="22"/>
                <w:szCs w:val="22"/>
                <w:lang w:val="uk-UA"/>
              </w:rPr>
              <w:t>13 126,64</w:t>
            </w:r>
          </w:p>
        </w:tc>
        <w:tc>
          <w:tcPr>
            <w:tcW w:w="8363" w:type="dxa"/>
            <w:shd w:val="clear" w:color="auto" w:fill="auto"/>
          </w:tcPr>
          <w:p w14:paraId="554AEEF7" w14:textId="77777777" w:rsidR="008454CE" w:rsidRPr="00F33508" w:rsidRDefault="00F33508" w:rsidP="00F33508">
            <w:pPr>
              <w:shd w:val="clear" w:color="auto" w:fill="FFFFFF"/>
              <w:jc w:val="both"/>
              <w:rPr>
                <w:iCs/>
                <w:sz w:val="22"/>
                <w:szCs w:val="22"/>
                <w:highlight w:val="yellow"/>
                <w:lang w:val="uk-UA"/>
              </w:rPr>
            </w:pPr>
            <w:r w:rsidRPr="00F33508">
              <w:rPr>
                <w:iCs/>
                <w:sz w:val="22"/>
                <w:szCs w:val="22"/>
                <w:lang w:val="uk-UA"/>
              </w:rPr>
              <w:t xml:space="preserve">Проведення вчасних розрахунків з Пенсійним фондом України в Чернігівській області по відшкодуванню витрат на виплату та доставку пенсій  понад  </w:t>
            </w:r>
            <w:r>
              <w:rPr>
                <w:iCs/>
                <w:sz w:val="22"/>
                <w:szCs w:val="22"/>
                <w:lang w:val="uk-UA"/>
              </w:rPr>
              <w:t>385</w:t>
            </w:r>
            <w:r w:rsidRPr="00F33508">
              <w:rPr>
                <w:iCs/>
                <w:sz w:val="22"/>
                <w:szCs w:val="22"/>
                <w:lang w:val="uk-UA"/>
              </w:rPr>
              <w:t xml:space="preserve"> особам   та повне виконання фінансових зобов’язань</w:t>
            </w:r>
            <w:r>
              <w:rPr>
                <w:iCs/>
                <w:sz w:val="22"/>
                <w:szCs w:val="22"/>
                <w:lang w:val="uk-UA"/>
              </w:rPr>
              <w:t>.</w:t>
            </w:r>
          </w:p>
        </w:tc>
      </w:tr>
      <w:tr w:rsidR="00E218CE" w:rsidRPr="00050CA1" w14:paraId="71B2890B" w14:textId="77777777" w:rsidTr="00EE5B67">
        <w:trPr>
          <w:trHeight w:val="191"/>
        </w:trPr>
        <w:tc>
          <w:tcPr>
            <w:tcW w:w="570" w:type="dxa"/>
            <w:shd w:val="clear" w:color="auto" w:fill="auto"/>
          </w:tcPr>
          <w:p w14:paraId="408183BA" w14:textId="77777777" w:rsidR="00E218CE" w:rsidRDefault="00E218CE" w:rsidP="00FE0AD7">
            <w:pPr>
              <w:shd w:val="clear" w:color="auto" w:fill="FFFFFF"/>
              <w:ind w:left="102"/>
              <w:rPr>
                <w:b/>
                <w:sz w:val="22"/>
                <w:szCs w:val="22"/>
                <w:lang w:val="uk-UA"/>
              </w:rPr>
            </w:pPr>
            <w:r>
              <w:rPr>
                <w:b/>
                <w:sz w:val="22"/>
                <w:szCs w:val="22"/>
                <w:lang w:val="uk-UA"/>
              </w:rPr>
              <w:t>1.</w:t>
            </w:r>
            <w:r w:rsidR="00FE0AD7">
              <w:rPr>
                <w:b/>
                <w:sz w:val="22"/>
                <w:szCs w:val="22"/>
                <w:lang w:val="uk-UA"/>
              </w:rPr>
              <w:t>12</w:t>
            </w:r>
          </w:p>
        </w:tc>
        <w:tc>
          <w:tcPr>
            <w:tcW w:w="4050" w:type="dxa"/>
            <w:shd w:val="clear" w:color="auto" w:fill="auto"/>
          </w:tcPr>
          <w:p w14:paraId="43A745EB" w14:textId="77777777" w:rsidR="00E218CE" w:rsidRPr="006A17AB" w:rsidRDefault="00046161" w:rsidP="006A17AB">
            <w:pPr>
              <w:rPr>
                <w:bCs/>
                <w:sz w:val="22"/>
                <w:szCs w:val="22"/>
                <w:lang w:val="uk-UA"/>
              </w:rPr>
            </w:pPr>
            <w:r w:rsidRPr="00046161">
              <w:rPr>
                <w:bCs/>
                <w:sz w:val="22"/>
                <w:szCs w:val="22"/>
                <w:lang w:val="uk-UA"/>
              </w:rPr>
              <w:t>Надання бюджетами територіальних громад  області інших субвенцій обласному бюджету на забезпечення функціонування закладів охорони здоров’я обласного підпорядкування</w:t>
            </w:r>
          </w:p>
        </w:tc>
        <w:tc>
          <w:tcPr>
            <w:tcW w:w="2313" w:type="dxa"/>
            <w:shd w:val="clear" w:color="auto" w:fill="auto"/>
          </w:tcPr>
          <w:p w14:paraId="03322FED" w14:textId="77777777" w:rsidR="008573B5" w:rsidRPr="008573B5" w:rsidRDefault="008573B5" w:rsidP="008573B5">
            <w:pPr>
              <w:shd w:val="clear" w:color="auto" w:fill="FFFFFF"/>
              <w:spacing w:line="254" w:lineRule="exact"/>
              <w:ind w:right="72"/>
              <w:jc w:val="center"/>
              <w:rPr>
                <w:sz w:val="22"/>
                <w:szCs w:val="22"/>
                <w:lang w:val="uk-UA"/>
              </w:rPr>
            </w:pPr>
            <w:r w:rsidRPr="008573B5">
              <w:rPr>
                <w:sz w:val="22"/>
                <w:szCs w:val="22"/>
                <w:lang w:val="uk-UA"/>
              </w:rPr>
              <w:t>Передбачено Програмою:</w:t>
            </w:r>
          </w:p>
          <w:p w14:paraId="37654BA0" w14:textId="77777777" w:rsidR="008573B5" w:rsidRDefault="00154F3D" w:rsidP="008573B5">
            <w:pPr>
              <w:shd w:val="clear" w:color="auto" w:fill="FFFFFF"/>
              <w:spacing w:line="254" w:lineRule="exact"/>
              <w:ind w:right="72"/>
              <w:jc w:val="center"/>
              <w:rPr>
                <w:sz w:val="22"/>
                <w:szCs w:val="22"/>
                <w:lang w:val="uk-UA"/>
              </w:rPr>
            </w:pPr>
            <w:r w:rsidRPr="00154F3D">
              <w:rPr>
                <w:sz w:val="22"/>
                <w:szCs w:val="22"/>
                <w:lang w:val="uk-UA"/>
              </w:rPr>
              <w:t>Обсяги видатків визначаються щорічно з урахуванням фінансових можливостей обласного бюджету</w:t>
            </w:r>
          </w:p>
          <w:p w14:paraId="4412F944" w14:textId="77777777" w:rsidR="008573B5" w:rsidRDefault="008573B5" w:rsidP="008573B5">
            <w:pPr>
              <w:shd w:val="clear" w:color="auto" w:fill="FFFFFF"/>
              <w:spacing w:line="254" w:lineRule="exact"/>
              <w:ind w:right="72"/>
              <w:jc w:val="center"/>
              <w:rPr>
                <w:sz w:val="22"/>
                <w:szCs w:val="22"/>
                <w:lang w:val="uk-UA"/>
              </w:rPr>
            </w:pPr>
            <w:r w:rsidRPr="008573B5">
              <w:rPr>
                <w:sz w:val="22"/>
                <w:szCs w:val="22"/>
                <w:lang w:val="uk-UA"/>
              </w:rPr>
              <w:lastRenderedPageBreak/>
              <w:t>Бюджетні асигнування:</w:t>
            </w:r>
          </w:p>
          <w:p w14:paraId="26F182C4" w14:textId="77777777" w:rsidR="008B7288" w:rsidRDefault="00EE656C" w:rsidP="008573B5">
            <w:pPr>
              <w:shd w:val="clear" w:color="auto" w:fill="FFFFFF"/>
              <w:spacing w:line="254" w:lineRule="exact"/>
              <w:ind w:right="72"/>
              <w:jc w:val="center"/>
              <w:rPr>
                <w:sz w:val="22"/>
                <w:szCs w:val="22"/>
                <w:lang w:val="uk-UA"/>
              </w:rPr>
            </w:pPr>
            <w:r w:rsidRPr="00EE656C">
              <w:rPr>
                <w:sz w:val="22"/>
                <w:szCs w:val="22"/>
                <w:lang w:val="uk-UA"/>
              </w:rPr>
              <w:t>4 936,0</w:t>
            </w:r>
            <w:r w:rsidR="0085435D">
              <w:rPr>
                <w:sz w:val="22"/>
                <w:szCs w:val="22"/>
                <w:lang w:val="uk-UA"/>
              </w:rPr>
              <w:t>0</w:t>
            </w:r>
          </w:p>
          <w:p w14:paraId="1A32639C" w14:textId="77777777" w:rsidR="008573B5" w:rsidRPr="008573B5" w:rsidRDefault="008573B5" w:rsidP="008573B5">
            <w:pPr>
              <w:shd w:val="clear" w:color="auto" w:fill="FFFFFF"/>
              <w:spacing w:line="254" w:lineRule="exact"/>
              <w:ind w:right="72"/>
              <w:jc w:val="center"/>
              <w:rPr>
                <w:sz w:val="22"/>
                <w:szCs w:val="22"/>
                <w:lang w:val="uk-UA"/>
              </w:rPr>
            </w:pPr>
            <w:r w:rsidRPr="008573B5">
              <w:rPr>
                <w:sz w:val="22"/>
                <w:szCs w:val="22"/>
                <w:lang w:val="uk-UA"/>
              </w:rPr>
              <w:t>Проведені видатки:</w:t>
            </w:r>
          </w:p>
          <w:p w14:paraId="1A241950" w14:textId="77777777" w:rsidR="00E218CE" w:rsidRPr="008E03B3" w:rsidRDefault="001210ED" w:rsidP="008573B5">
            <w:pPr>
              <w:shd w:val="clear" w:color="auto" w:fill="FFFFFF"/>
              <w:spacing w:line="254" w:lineRule="exact"/>
              <w:ind w:right="72"/>
              <w:jc w:val="center"/>
              <w:rPr>
                <w:sz w:val="22"/>
                <w:szCs w:val="22"/>
                <w:lang w:val="uk-UA"/>
              </w:rPr>
            </w:pPr>
            <w:r>
              <w:rPr>
                <w:sz w:val="22"/>
                <w:szCs w:val="22"/>
                <w:lang w:val="uk-UA"/>
              </w:rPr>
              <w:t>4 848,34</w:t>
            </w:r>
          </w:p>
        </w:tc>
        <w:tc>
          <w:tcPr>
            <w:tcW w:w="8363" w:type="dxa"/>
            <w:shd w:val="clear" w:color="auto" w:fill="auto"/>
          </w:tcPr>
          <w:p w14:paraId="75EBCA08" w14:textId="77777777" w:rsidR="00E218CE" w:rsidRPr="00F33508" w:rsidRDefault="00936E1F" w:rsidP="00936E1F">
            <w:pPr>
              <w:shd w:val="clear" w:color="auto" w:fill="FFFFFF"/>
              <w:jc w:val="both"/>
              <w:rPr>
                <w:iCs/>
                <w:sz w:val="22"/>
                <w:szCs w:val="22"/>
                <w:lang w:val="uk-UA"/>
              </w:rPr>
            </w:pPr>
            <w:r w:rsidRPr="00936E1F">
              <w:rPr>
                <w:iCs/>
                <w:sz w:val="22"/>
                <w:szCs w:val="22"/>
                <w:lang w:val="uk-UA"/>
              </w:rPr>
              <w:lastRenderedPageBreak/>
              <w:t>Забезпечено доступність</w:t>
            </w:r>
            <w:r>
              <w:rPr>
                <w:iCs/>
                <w:sz w:val="22"/>
                <w:szCs w:val="22"/>
                <w:lang w:val="uk-UA"/>
              </w:rPr>
              <w:t xml:space="preserve"> </w:t>
            </w:r>
            <w:r w:rsidRPr="00936E1F">
              <w:rPr>
                <w:iCs/>
                <w:sz w:val="22"/>
                <w:szCs w:val="22"/>
                <w:lang w:val="uk-UA"/>
              </w:rPr>
              <w:t>населення області до</w:t>
            </w:r>
            <w:r>
              <w:rPr>
                <w:iCs/>
                <w:sz w:val="22"/>
                <w:szCs w:val="22"/>
                <w:lang w:val="uk-UA"/>
              </w:rPr>
              <w:t xml:space="preserve"> </w:t>
            </w:r>
            <w:r w:rsidRPr="00936E1F">
              <w:rPr>
                <w:iCs/>
                <w:sz w:val="22"/>
                <w:szCs w:val="22"/>
                <w:lang w:val="uk-UA"/>
              </w:rPr>
              <w:t>надання якісної медичної</w:t>
            </w:r>
            <w:r>
              <w:rPr>
                <w:iCs/>
                <w:sz w:val="22"/>
                <w:szCs w:val="22"/>
                <w:lang w:val="uk-UA"/>
              </w:rPr>
              <w:t xml:space="preserve"> </w:t>
            </w:r>
            <w:r w:rsidRPr="00936E1F">
              <w:rPr>
                <w:iCs/>
                <w:sz w:val="22"/>
                <w:szCs w:val="22"/>
                <w:lang w:val="uk-UA"/>
              </w:rPr>
              <w:t>допомог</w:t>
            </w:r>
            <w:r>
              <w:rPr>
                <w:iCs/>
                <w:sz w:val="22"/>
                <w:szCs w:val="22"/>
                <w:lang w:val="uk-UA"/>
              </w:rPr>
              <w:t>и</w:t>
            </w:r>
          </w:p>
        </w:tc>
      </w:tr>
      <w:tr w:rsidR="006D02DF" w:rsidRPr="00050CA1" w14:paraId="47D58C15" w14:textId="77777777" w:rsidTr="00EE5B67">
        <w:trPr>
          <w:trHeight w:val="191"/>
        </w:trPr>
        <w:tc>
          <w:tcPr>
            <w:tcW w:w="570" w:type="dxa"/>
            <w:shd w:val="clear" w:color="auto" w:fill="auto"/>
          </w:tcPr>
          <w:p w14:paraId="694059D0" w14:textId="77777777" w:rsidR="006D02DF" w:rsidRDefault="006D02DF" w:rsidP="00FE0AD7">
            <w:pPr>
              <w:shd w:val="clear" w:color="auto" w:fill="FFFFFF"/>
              <w:ind w:left="102"/>
              <w:rPr>
                <w:b/>
                <w:sz w:val="22"/>
                <w:szCs w:val="22"/>
                <w:lang w:val="uk-UA"/>
              </w:rPr>
            </w:pPr>
            <w:r>
              <w:rPr>
                <w:b/>
                <w:sz w:val="22"/>
                <w:szCs w:val="22"/>
                <w:lang w:val="uk-UA"/>
              </w:rPr>
              <w:t>2.1</w:t>
            </w:r>
          </w:p>
        </w:tc>
        <w:tc>
          <w:tcPr>
            <w:tcW w:w="4050" w:type="dxa"/>
            <w:shd w:val="clear" w:color="auto" w:fill="auto"/>
          </w:tcPr>
          <w:p w14:paraId="64C27347" w14:textId="77777777" w:rsidR="006D02DF" w:rsidRPr="00046161" w:rsidRDefault="00AE1DF5" w:rsidP="006A17AB">
            <w:pPr>
              <w:rPr>
                <w:bCs/>
                <w:sz w:val="22"/>
                <w:szCs w:val="22"/>
                <w:lang w:val="uk-UA"/>
              </w:rPr>
            </w:pPr>
            <w:r w:rsidRPr="00AE1DF5">
              <w:rPr>
                <w:bCs/>
                <w:sz w:val="22"/>
                <w:szCs w:val="22"/>
                <w:lang w:val="uk-UA"/>
              </w:rPr>
              <w:t>Організація роботи з покращення матеріально-технічної бази закладів охорони здоров'я шляхом придбання обладнання та інвентарю довгострокового користування, проведення капітальних і поточних ремонтів,  реконструкцій тощо,  у тому числі здійснення співфінансування  проектів та заходів у сфері охорони здоров’я, що фінансуються за рахунок субвенцій з державного бюджету місцевим бюджетам</w:t>
            </w:r>
          </w:p>
        </w:tc>
        <w:tc>
          <w:tcPr>
            <w:tcW w:w="2313" w:type="dxa"/>
            <w:shd w:val="clear" w:color="auto" w:fill="auto"/>
          </w:tcPr>
          <w:p w14:paraId="12CD4828" w14:textId="77777777" w:rsidR="00C9651F" w:rsidRPr="00C9651F" w:rsidRDefault="00C9651F" w:rsidP="00C9651F">
            <w:pPr>
              <w:shd w:val="clear" w:color="auto" w:fill="FFFFFF"/>
              <w:spacing w:line="254" w:lineRule="exact"/>
              <w:ind w:right="72"/>
              <w:jc w:val="center"/>
              <w:rPr>
                <w:sz w:val="22"/>
                <w:szCs w:val="22"/>
                <w:lang w:val="uk-UA"/>
              </w:rPr>
            </w:pPr>
            <w:r w:rsidRPr="00C9651F">
              <w:rPr>
                <w:sz w:val="22"/>
                <w:szCs w:val="22"/>
                <w:lang w:val="uk-UA"/>
              </w:rPr>
              <w:t>Передбачено Програмою:</w:t>
            </w:r>
          </w:p>
          <w:p w14:paraId="6855E671" w14:textId="77777777" w:rsidR="00C9651F" w:rsidRDefault="00C50413" w:rsidP="00C9651F">
            <w:pPr>
              <w:shd w:val="clear" w:color="auto" w:fill="FFFFFF"/>
              <w:spacing w:line="254" w:lineRule="exact"/>
              <w:ind w:right="72"/>
              <w:jc w:val="center"/>
              <w:rPr>
                <w:sz w:val="22"/>
                <w:szCs w:val="22"/>
                <w:lang w:val="uk-UA"/>
              </w:rPr>
            </w:pPr>
            <w:r w:rsidRPr="00C50413">
              <w:rPr>
                <w:sz w:val="22"/>
                <w:szCs w:val="22"/>
                <w:lang w:val="uk-UA"/>
              </w:rPr>
              <w:t>Обсяги видатків визначаються щорічно з урахуванням фінансових можливостей обласного бюджету</w:t>
            </w:r>
          </w:p>
          <w:p w14:paraId="42767AEE" w14:textId="77777777" w:rsidR="00C9651F" w:rsidRDefault="00C9651F" w:rsidP="00C9651F">
            <w:pPr>
              <w:shd w:val="clear" w:color="auto" w:fill="FFFFFF"/>
              <w:spacing w:line="254" w:lineRule="exact"/>
              <w:ind w:right="72"/>
              <w:jc w:val="center"/>
              <w:rPr>
                <w:sz w:val="22"/>
                <w:szCs w:val="22"/>
                <w:lang w:val="uk-UA"/>
              </w:rPr>
            </w:pPr>
            <w:r w:rsidRPr="00C9651F">
              <w:rPr>
                <w:sz w:val="22"/>
                <w:szCs w:val="22"/>
                <w:lang w:val="uk-UA"/>
              </w:rPr>
              <w:t>Бюджетні асигнування:</w:t>
            </w:r>
          </w:p>
          <w:p w14:paraId="5656DC4B" w14:textId="77777777" w:rsidR="00C50413" w:rsidRPr="00C9651F" w:rsidRDefault="0085435D" w:rsidP="00C9651F">
            <w:pPr>
              <w:shd w:val="clear" w:color="auto" w:fill="FFFFFF"/>
              <w:spacing w:line="254" w:lineRule="exact"/>
              <w:ind w:right="72"/>
              <w:jc w:val="center"/>
              <w:rPr>
                <w:sz w:val="22"/>
                <w:szCs w:val="22"/>
                <w:lang w:val="uk-UA"/>
              </w:rPr>
            </w:pPr>
            <w:r>
              <w:rPr>
                <w:sz w:val="22"/>
                <w:szCs w:val="22"/>
                <w:lang w:val="uk-UA"/>
              </w:rPr>
              <w:t>991,30</w:t>
            </w:r>
          </w:p>
          <w:p w14:paraId="5D4E0F4C" w14:textId="77777777" w:rsidR="00C9651F" w:rsidRPr="00C9651F" w:rsidRDefault="00C9651F" w:rsidP="00C9651F">
            <w:pPr>
              <w:shd w:val="clear" w:color="auto" w:fill="FFFFFF"/>
              <w:spacing w:line="254" w:lineRule="exact"/>
              <w:ind w:right="72"/>
              <w:jc w:val="center"/>
              <w:rPr>
                <w:sz w:val="22"/>
                <w:szCs w:val="22"/>
                <w:lang w:val="uk-UA"/>
              </w:rPr>
            </w:pPr>
            <w:r w:rsidRPr="00C9651F">
              <w:rPr>
                <w:sz w:val="22"/>
                <w:szCs w:val="22"/>
                <w:lang w:val="uk-UA"/>
              </w:rPr>
              <w:t>Проведені видатки:</w:t>
            </w:r>
          </w:p>
          <w:p w14:paraId="16ADBF96" w14:textId="77777777" w:rsidR="006D02DF" w:rsidRPr="008573B5" w:rsidRDefault="00FB47D2" w:rsidP="00C9651F">
            <w:pPr>
              <w:shd w:val="clear" w:color="auto" w:fill="FFFFFF"/>
              <w:spacing w:line="254" w:lineRule="exact"/>
              <w:ind w:right="72"/>
              <w:jc w:val="center"/>
              <w:rPr>
                <w:sz w:val="22"/>
                <w:szCs w:val="22"/>
                <w:lang w:val="uk-UA"/>
              </w:rPr>
            </w:pPr>
            <w:r>
              <w:rPr>
                <w:sz w:val="22"/>
                <w:szCs w:val="22"/>
                <w:lang w:val="uk-UA"/>
              </w:rPr>
              <w:t>727,50</w:t>
            </w:r>
          </w:p>
        </w:tc>
        <w:tc>
          <w:tcPr>
            <w:tcW w:w="8363" w:type="dxa"/>
            <w:shd w:val="clear" w:color="auto" w:fill="auto"/>
          </w:tcPr>
          <w:p w14:paraId="229BA354" w14:textId="77777777" w:rsidR="006D02DF" w:rsidRPr="00936E1F" w:rsidRDefault="00B43733" w:rsidP="00D20EA8">
            <w:pPr>
              <w:shd w:val="clear" w:color="auto" w:fill="FFFFFF"/>
              <w:jc w:val="both"/>
              <w:rPr>
                <w:iCs/>
                <w:sz w:val="22"/>
                <w:szCs w:val="22"/>
                <w:lang w:val="uk-UA"/>
              </w:rPr>
            </w:pPr>
            <w:r>
              <w:rPr>
                <w:iCs/>
                <w:sz w:val="22"/>
                <w:szCs w:val="22"/>
                <w:lang w:val="uk-UA"/>
              </w:rPr>
              <w:t xml:space="preserve">Для КНП </w:t>
            </w:r>
            <w:r w:rsidRPr="00B43733">
              <w:rPr>
                <w:iCs/>
                <w:sz w:val="22"/>
                <w:szCs w:val="22"/>
                <w:lang w:val="uk-UA"/>
              </w:rPr>
              <w:t xml:space="preserve"> «Чернігівська обласна дитяча лікарня» ЧОР</w:t>
            </w:r>
            <w:r>
              <w:rPr>
                <w:iCs/>
                <w:sz w:val="22"/>
                <w:szCs w:val="22"/>
                <w:lang w:val="uk-UA"/>
              </w:rPr>
              <w:t xml:space="preserve"> було придбано 2 </w:t>
            </w:r>
            <w:r w:rsidRPr="00B43733">
              <w:rPr>
                <w:iCs/>
                <w:sz w:val="22"/>
                <w:szCs w:val="22"/>
                <w:lang w:val="uk-UA"/>
              </w:rPr>
              <w:t>медичного обладнання</w:t>
            </w:r>
            <w:r>
              <w:rPr>
                <w:iCs/>
                <w:sz w:val="22"/>
                <w:szCs w:val="22"/>
                <w:lang w:val="uk-UA"/>
              </w:rPr>
              <w:t xml:space="preserve">, </w:t>
            </w:r>
            <w:r w:rsidRPr="00B43733">
              <w:rPr>
                <w:iCs/>
                <w:sz w:val="22"/>
                <w:szCs w:val="22"/>
                <w:lang w:val="uk-UA"/>
              </w:rPr>
              <w:t>КНП «Чернігівська обласна  лікарня» ЧОР</w:t>
            </w:r>
            <w:r w:rsidR="00D20EA8">
              <w:rPr>
                <w:iCs/>
                <w:sz w:val="22"/>
                <w:szCs w:val="22"/>
                <w:lang w:val="uk-UA"/>
              </w:rPr>
              <w:t xml:space="preserve"> 1 медичне обладнання , </w:t>
            </w:r>
            <w:r w:rsidR="00D20EA8" w:rsidRPr="00D20EA8">
              <w:rPr>
                <w:iCs/>
                <w:sz w:val="22"/>
                <w:szCs w:val="22"/>
                <w:lang w:val="uk-UA"/>
              </w:rPr>
              <w:t>КМЗ «Обласний Центр медико-соціальної експертизи» ЧОР</w:t>
            </w:r>
            <w:r w:rsidR="00D20EA8">
              <w:rPr>
                <w:iCs/>
                <w:sz w:val="22"/>
                <w:szCs w:val="22"/>
                <w:lang w:val="uk-UA"/>
              </w:rPr>
              <w:t xml:space="preserve"> придбан  </w:t>
            </w:r>
            <w:r w:rsidR="00D20EA8" w:rsidRPr="00D20EA8">
              <w:rPr>
                <w:iCs/>
                <w:sz w:val="22"/>
                <w:szCs w:val="22"/>
                <w:lang w:val="uk-UA"/>
              </w:rPr>
              <w:t>Б</w:t>
            </w:r>
            <w:r w:rsidR="00D20EA8">
              <w:rPr>
                <w:iCs/>
                <w:sz w:val="22"/>
                <w:szCs w:val="22"/>
                <w:lang w:val="uk-UA"/>
              </w:rPr>
              <w:t>агатофункціональний пристрій А3,</w:t>
            </w:r>
            <w:r w:rsidR="00D20EA8" w:rsidRPr="00D20EA8">
              <w:rPr>
                <w:lang w:val="uk-UA"/>
              </w:rPr>
              <w:t xml:space="preserve"> </w:t>
            </w:r>
            <w:r w:rsidR="00D20EA8" w:rsidRPr="00D20EA8">
              <w:rPr>
                <w:sz w:val="22"/>
                <w:szCs w:val="22"/>
                <w:lang w:val="uk-UA"/>
              </w:rPr>
              <w:t>в</w:t>
            </w:r>
            <w:r w:rsidR="00D20EA8">
              <w:rPr>
                <w:lang w:val="uk-UA"/>
              </w:rPr>
              <w:t xml:space="preserve"> </w:t>
            </w:r>
            <w:r w:rsidR="00D20EA8" w:rsidRPr="00D20EA8">
              <w:rPr>
                <w:iCs/>
                <w:sz w:val="22"/>
                <w:szCs w:val="22"/>
                <w:lang w:val="uk-UA"/>
              </w:rPr>
              <w:t>КНП «Обласний центр екстреної медичної допомоги та медицини катастроф" ЧОР</w:t>
            </w:r>
            <w:r w:rsidR="00D20EA8">
              <w:rPr>
                <w:iCs/>
                <w:sz w:val="22"/>
                <w:szCs w:val="22"/>
                <w:lang w:val="uk-UA"/>
              </w:rPr>
              <w:t xml:space="preserve"> </w:t>
            </w:r>
            <w:r w:rsidR="00D20EA8" w:rsidRPr="00D20EA8">
              <w:rPr>
                <w:iCs/>
                <w:sz w:val="22"/>
                <w:szCs w:val="22"/>
                <w:lang w:val="uk-UA"/>
              </w:rPr>
              <w:t>Проведення ремонтно-будівельних робіт на Менській підстанції</w:t>
            </w:r>
            <w:r w:rsidR="00D20EA8">
              <w:rPr>
                <w:iCs/>
                <w:sz w:val="22"/>
                <w:szCs w:val="22"/>
                <w:lang w:val="uk-UA"/>
              </w:rPr>
              <w:t>.</w:t>
            </w:r>
          </w:p>
        </w:tc>
      </w:tr>
      <w:bookmarkEnd w:id="2"/>
      <w:bookmarkEnd w:id="3"/>
    </w:tbl>
    <w:p w14:paraId="666BCECE" w14:textId="77777777" w:rsidR="008454CE" w:rsidRDefault="008454CE" w:rsidP="00853A9D">
      <w:pPr>
        <w:pStyle w:val="ac"/>
        <w:outlineLvl w:val="0"/>
        <w:rPr>
          <w:lang w:val="uk-UA"/>
        </w:rPr>
      </w:pPr>
    </w:p>
    <w:p w14:paraId="50E9921F" w14:textId="77777777" w:rsidR="00BF1026" w:rsidRDefault="00BF1026" w:rsidP="00BF1026">
      <w:pPr>
        <w:pStyle w:val="ac"/>
        <w:outlineLvl w:val="0"/>
        <w:rPr>
          <w:lang w:val="uk-UA"/>
        </w:rPr>
      </w:pPr>
      <w:r>
        <w:rPr>
          <w:lang w:val="uk-UA"/>
        </w:rPr>
        <w:t xml:space="preserve">           </w:t>
      </w:r>
    </w:p>
    <w:p w14:paraId="2B978E92" w14:textId="77777777" w:rsidR="008454CE" w:rsidRDefault="00BF1026" w:rsidP="00BF1026">
      <w:pPr>
        <w:pStyle w:val="ac"/>
        <w:outlineLvl w:val="0"/>
        <w:rPr>
          <w:lang w:val="uk-UA"/>
        </w:rPr>
      </w:pPr>
      <w:r>
        <w:rPr>
          <w:lang w:val="uk-UA"/>
        </w:rPr>
        <w:t xml:space="preserve">                     </w:t>
      </w:r>
      <w:r w:rsidRPr="00BF1026">
        <w:rPr>
          <w:lang w:val="uk-UA"/>
        </w:rPr>
        <w:t>Заступник начальника Управління</w:t>
      </w:r>
      <w:r w:rsidRPr="00BF1026">
        <w:rPr>
          <w:lang w:val="uk-UA"/>
        </w:rPr>
        <w:tab/>
      </w:r>
      <w:r w:rsidRPr="00BF1026">
        <w:rPr>
          <w:lang w:val="uk-UA"/>
        </w:rPr>
        <w:tab/>
      </w:r>
      <w:r w:rsidRPr="00BF1026">
        <w:rPr>
          <w:lang w:val="uk-UA"/>
        </w:rPr>
        <w:tab/>
        <w:t xml:space="preserve">   </w:t>
      </w:r>
      <w:r w:rsidRPr="00BF1026">
        <w:rPr>
          <w:lang w:val="uk-UA"/>
        </w:rPr>
        <w:tab/>
      </w:r>
      <w:r>
        <w:rPr>
          <w:lang w:val="uk-UA"/>
        </w:rPr>
        <w:t xml:space="preserve">                </w:t>
      </w:r>
      <w:r w:rsidRPr="00BF1026">
        <w:rPr>
          <w:lang w:val="uk-UA"/>
        </w:rPr>
        <w:tab/>
        <w:t>Алла ЗДОР</w:t>
      </w:r>
    </w:p>
    <w:p w14:paraId="704552AC" w14:textId="77777777" w:rsidR="00BF1026" w:rsidRPr="00AE1719" w:rsidRDefault="00BF1026" w:rsidP="008454CE">
      <w:pPr>
        <w:pStyle w:val="ac"/>
        <w:jc w:val="center"/>
        <w:outlineLvl w:val="0"/>
        <w:rPr>
          <w:lang w:val="uk-UA"/>
        </w:rPr>
        <w:sectPr w:rsidR="00BF1026" w:rsidRPr="00AE1719" w:rsidSect="00F25800">
          <w:headerReference w:type="default" r:id="rId8"/>
          <w:pgSz w:w="16840" w:h="11907" w:orient="landscape" w:code="9"/>
          <w:pgMar w:top="1134" w:right="567" w:bottom="1134" w:left="993" w:header="454" w:footer="340" w:gutter="0"/>
          <w:cols w:space="720"/>
          <w:docGrid w:linePitch="272"/>
        </w:sectPr>
      </w:pPr>
    </w:p>
    <w:p w14:paraId="2E81964F" w14:textId="77777777" w:rsidR="008454CE" w:rsidRPr="008104FC" w:rsidRDefault="008454CE" w:rsidP="008454CE">
      <w:pPr>
        <w:shd w:val="clear" w:color="auto" w:fill="FFFFFF"/>
        <w:ind w:left="34" w:firstLine="470"/>
        <w:jc w:val="center"/>
        <w:rPr>
          <w:b/>
          <w:sz w:val="14"/>
          <w:szCs w:val="14"/>
          <w:lang w:val="uk-UA"/>
        </w:rPr>
      </w:pPr>
    </w:p>
    <w:p w14:paraId="3C70180F" w14:textId="77777777" w:rsidR="008454CE" w:rsidRPr="00AE1719" w:rsidRDefault="008454CE" w:rsidP="008454CE">
      <w:pPr>
        <w:shd w:val="clear" w:color="auto" w:fill="FFFFFF"/>
        <w:ind w:left="34" w:firstLine="470"/>
        <w:jc w:val="center"/>
        <w:rPr>
          <w:b/>
          <w:sz w:val="28"/>
          <w:szCs w:val="28"/>
          <w:lang w:val="uk-UA"/>
        </w:rPr>
      </w:pPr>
      <w:r w:rsidRPr="00AE1719">
        <w:rPr>
          <w:b/>
          <w:sz w:val="28"/>
          <w:szCs w:val="28"/>
          <w:lang w:val="uk-UA"/>
        </w:rPr>
        <w:t xml:space="preserve">Звіт про виконання обласної Програми </w:t>
      </w:r>
      <w:r w:rsidR="00895080" w:rsidRPr="00895080">
        <w:rPr>
          <w:b/>
          <w:sz w:val="28"/>
          <w:szCs w:val="28"/>
          <w:lang w:val="uk-UA"/>
        </w:rPr>
        <w:t>розвитку, підтримки комунальних закладів охорони здоров'я Чернігівської обласної ради та покращення надання населенню медичних послуг на 2022-2025 роки</w:t>
      </w:r>
    </w:p>
    <w:p w14:paraId="3357DC9A" w14:textId="77777777" w:rsidR="008454CE" w:rsidRPr="008104FC" w:rsidRDefault="008454CE" w:rsidP="008454CE">
      <w:pPr>
        <w:shd w:val="clear" w:color="auto" w:fill="FFFFFF"/>
        <w:ind w:left="34" w:firstLine="470"/>
        <w:jc w:val="center"/>
        <w:rPr>
          <w:sz w:val="16"/>
          <w:szCs w:val="16"/>
          <w:lang w:val="uk-UA"/>
        </w:rPr>
      </w:pPr>
    </w:p>
    <w:tbl>
      <w:tblPr>
        <w:tblW w:w="15321" w:type="dxa"/>
        <w:tblInd w:w="108" w:type="dxa"/>
        <w:tblLayout w:type="fixed"/>
        <w:tblLook w:val="01E0" w:firstRow="1" w:lastRow="1" w:firstColumn="1" w:lastColumn="1" w:noHBand="0" w:noVBand="0"/>
      </w:tblPr>
      <w:tblGrid>
        <w:gridCol w:w="426"/>
        <w:gridCol w:w="709"/>
        <w:gridCol w:w="14186"/>
      </w:tblGrid>
      <w:tr w:rsidR="008454CE" w:rsidRPr="00050CA1" w14:paraId="0759FAD6" w14:textId="77777777" w:rsidTr="00F25800">
        <w:tc>
          <w:tcPr>
            <w:tcW w:w="426" w:type="dxa"/>
          </w:tcPr>
          <w:p w14:paraId="4CB6E207" w14:textId="77777777" w:rsidR="008454CE" w:rsidRPr="00AE1719" w:rsidRDefault="008454CE" w:rsidP="00F25800">
            <w:pPr>
              <w:jc w:val="center"/>
              <w:rPr>
                <w:sz w:val="28"/>
                <w:szCs w:val="28"/>
                <w:lang w:val="uk-UA"/>
              </w:rPr>
            </w:pPr>
            <w:r w:rsidRPr="00AE1719">
              <w:rPr>
                <w:sz w:val="28"/>
                <w:szCs w:val="28"/>
                <w:lang w:val="uk-UA"/>
              </w:rPr>
              <w:t>1.</w:t>
            </w:r>
          </w:p>
        </w:tc>
        <w:tc>
          <w:tcPr>
            <w:tcW w:w="709" w:type="dxa"/>
            <w:tcBorders>
              <w:top w:val="nil"/>
              <w:left w:val="nil"/>
              <w:bottom w:val="single" w:sz="4" w:space="0" w:color="auto"/>
              <w:right w:val="nil"/>
            </w:tcBorders>
          </w:tcPr>
          <w:p w14:paraId="1F09F778" w14:textId="77777777" w:rsidR="008454CE" w:rsidRPr="00AE1719" w:rsidRDefault="008454CE" w:rsidP="00F25800">
            <w:pPr>
              <w:jc w:val="center"/>
              <w:rPr>
                <w:sz w:val="28"/>
                <w:szCs w:val="28"/>
                <w:lang w:val="uk-UA"/>
              </w:rPr>
            </w:pPr>
          </w:p>
        </w:tc>
        <w:tc>
          <w:tcPr>
            <w:tcW w:w="14186" w:type="dxa"/>
            <w:tcBorders>
              <w:top w:val="nil"/>
              <w:left w:val="nil"/>
              <w:bottom w:val="single" w:sz="4" w:space="0" w:color="auto"/>
              <w:right w:val="nil"/>
            </w:tcBorders>
          </w:tcPr>
          <w:p w14:paraId="5C6770A9" w14:textId="77777777" w:rsidR="00CA79EA" w:rsidRPr="00AE1719" w:rsidRDefault="00CA79EA" w:rsidP="00CA79EA">
            <w:pPr>
              <w:rPr>
                <w:sz w:val="24"/>
                <w:szCs w:val="24"/>
                <w:lang w:val="uk-UA"/>
              </w:rPr>
            </w:pPr>
            <w:r w:rsidRPr="00CA79EA">
              <w:rPr>
                <w:sz w:val="24"/>
                <w:szCs w:val="24"/>
                <w:lang w:val="uk-UA"/>
              </w:rPr>
              <w:t>Управління охорони здоров`я облдержадміністрації</w:t>
            </w:r>
          </w:p>
        </w:tc>
      </w:tr>
      <w:tr w:rsidR="008454CE" w:rsidRPr="00050CA1" w14:paraId="7A9711BE" w14:textId="77777777" w:rsidTr="00F25800">
        <w:tc>
          <w:tcPr>
            <w:tcW w:w="426" w:type="dxa"/>
          </w:tcPr>
          <w:p w14:paraId="21F88563" w14:textId="77777777" w:rsidR="008454CE" w:rsidRPr="00AE1719" w:rsidRDefault="008454CE" w:rsidP="00F25800">
            <w:pPr>
              <w:jc w:val="center"/>
              <w:rPr>
                <w:sz w:val="28"/>
                <w:szCs w:val="28"/>
                <w:lang w:val="uk-UA"/>
              </w:rPr>
            </w:pPr>
          </w:p>
        </w:tc>
        <w:tc>
          <w:tcPr>
            <w:tcW w:w="709" w:type="dxa"/>
            <w:tcBorders>
              <w:top w:val="single" w:sz="4" w:space="0" w:color="auto"/>
              <w:left w:val="nil"/>
              <w:bottom w:val="nil"/>
              <w:right w:val="nil"/>
            </w:tcBorders>
          </w:tcPr>
          <w:p w14:paraId="5621EFCB" w14:textId="77777777" w:rsidR="008454CE" w:rsidRPr="00AE1719" w:rsidRDefault="008454CE" w:rsidP="00F25800">
            <w:pPr>
              <w:jc w:val="center"/>
              <w:rPr>
                <w:sz w:val="24"/>
                <w:szCs w:val="24"/>
                <w:lang w:val="uk-UA"/>
              </w:rPr>
            </w:pPr>
          </w:p>
        </w:tc>
        <w:tc>
          <w:tcPr>
            <w:tcW w:w="14186" w:type="dxa"/>
            <w:tcBorders>
              <w:top w:val="single" w:sz="4" w:space="0" w:color="auto"/>
              <w:left w:val="nil"/>
              <w:bottom w:val="nil"/>
              <w:right w:val="nil"/>
            </w:tcBorders>
          </w:tcPr>
          <w:p w14:paraId="6EF92DDD" w14:textId="77777777" w:rsidR="008454CE" w:rsidRDefault="008454CE" w:rsidP="00F25800">
            <w:pPr>
              <w:rPr>
                <w:sz w:val="24"/>
                <w:szCs w:val="24"/>
                <w:lang w:val="uk-UA"/>
              </w:rPr>
            </w:pPr>
            <w:r w:rsidRPr="00AE1719">
              <w:rPr>
                <w:sz w:val="24"/>
                <w:szCs w:val="24"/>
                <w:lang w:val="uk-UA"/>
              </w:rPr>
              <w:t>(КПКВК МБ)                                              (найменування головного розпорядника)</w:t>
            </w:r>
          </w:p>
          <w:p w14:paraId="68615F6F" w14:textId="77777777" w:rsidR="00CA79EA" w:rsidRPr="00AE1719" w:rsidRDefault="00CA79EA" w:rsidP="00F25800">
            <w:pPr>
              <w:rPr>
                <w:sz w:val="24"/>
                <w:szCs w:val="24"/>
                <w:lang w:val="uk-UA"/>
              </w:rPr>
            </w:pPr>
          </w:p>
        </w:tc>
      </w:tr>
      <w:tr w:rsidR="008454CE" w:rsidRPr="00050CA1" w14:paraId="28E1FD48" w14:textId="77777777" w:rsidTr="00F25800">
        <w:tc>
          <w:tcPr>
            <w:tcW w:w="426" w:type="dxa"/>
          </w:tcPr>
          <w:p w14:paraId="10909FDC" w14:textId="77777777" w:rsidR="008454CE" w:rsidRPr="00AE1719" w:rsidRDefault="008454CE" w:rsidP="00F25800">
            <w:pPr>
              <w:jc w:val="center"/>
              <w:rPr>
                <w:sz w:val="28"/>
                <w:szCs w:val="28"/>
                <w:lang w:val="uk-UA"/>
              </w:rPr>
            </w:pPr>
            <w:r w:rsidRPr="00AE1719">
              <w:rPr>
                <w:sz w:val="28"/>
                <w:szCs w:val="28"/>
                <w:lang w:val="uk-UA"/>
              </w:rPr>
              <w:t>2.</w:t>
            </w:r>
          </w:p>
        </w:tc>
        <w:tc>
          <w:tcPr>
            <w:tcW w:w="709" w:type="dxa"/>
            <w:tcBorders>
              <w:top w:val="nil"/>
              <w:left w:val="nil"/>
              <w:bottom w:val="single" w:sz="4" w:space="0" w:color="auto"/>
              <w:right w:val="nil"/>
            </w:tcBorders>
          </w:tcPr>
          <w:p w14:paraId="17517BE3" w14:textId="77777777" w:rsidR="008454CE" w:rsidRPr="00AE1719" w:rsidRDefault="008454CE" w:rsidP="00F25800">
            <w:pPr>
              <w:jc w:val="center"/>
              <w:rPr>
                <w:sz w:val="28"/>
                <w:szCs w:val="28"/>
                <w:lang w:val="uk-UA"/>
              </w:rPr>
            </w:pPr>
          </w:p>
        </w:tc>
        <w:tc>
          <w:tcPr>
            <w:tcW w:w="14186" w:type="dxa"/>
            <w:tcBorders>
              <w:top w:val="nil"/>
              <w:left w:val="nil"/>
              <w:bottom w:val="single" w:sz="4" w:space="0" w:color="auto"/>
              <w:right w:val="nil"/>
            </w:tcBorders>
          </w:tcPr>
          <w:p w14:paraId="2C0A7973" w14:textId="77777777" w:rsidR="008454CE" w:rsidRPr="00AE1719" w:rsidRDefault="00CA79EA" w:rsidP="00F25800">
            <w:pPr>
              <w:rPr>
                <w:sz w:val="28"/>
                <w:szCs w:val="28"/>
                <w:lang w:val="uk-UA"/>
              </w:rPr>
            </w:pPr>
            <w:r w:rsidRPr="00CA79EA">
              <w:rPr>
                <w:sz w:val="24"/>
                <w:szCs w:val="24"/>
                <w:lang w:val="uk-UA"/>
              </w:rPr>
              <w:t>Управління охорони здоров`я облдержадміністрації</w:t>
            </w:r>
          </w:p>
        </w:tc>
      </w:tr>
      <w:tr w:rsidR="008454CE" w:rsidRPr="00AE1719" w14:paraId="4A0ED783" w14:textId="77777777" w:rsidTr="00F25800">
        <w:tc>
          <w:tcPr>
            <w:tcW w:w="426" w:type="dxa"/>
          </w:tcPr>
          <w:p w14:paraId="00BE7818" w14:textId="77777777" w:rsidR="008454CE" w:rsidRPr="00AE1719" w:rsidRDefault="008454CE" w:rsidP="00F25800">
            <w:pPr>
              <w:jc w:val="center"/>
              <w:rPr>
                <w:sz w:val="28"/>
                <w:szCs w:val="28"/>
                <w:lang w:val="uk-UA"/>
              </w:rPr>
            </w:pPr>
          </w:p>
        </w:tc>
        <w:tc>
          <w:tcPr>
            <w:tcW w:w="709" w:type="dxa"/>
            <w:tcBorders>
              <w:top w:val="single" w:sz="4" w:space="0" w:color="auto"/>
              <w:left w:val="nil"/>
              <w:bottom w:val="nil"/>
              <w:right w:val="nil"/>
            </w:tcBorders>
          </w:tcPr>
          <w:p w14:paraId="2611E864" w14:textId="77777777" w:rsidR="008454CE" w:rsidRPr="00AE1719" w:rsidRDefault="008454CE" w:rsidP="00F25800">
            <w:pPr>
              <w:jc w:val="center"/>
              <w:rPr>
                <w:sz w:val="24"/>
                <w:szCs w:val="24"/>
                <w:lang w:val="uk-UA"/>
              </w:rPr>
            </w:pPr>
          </w:p>
        </w:tc>
        <w:tc>
          <w:tcPr>
            <w:tcW w:w="14186" w:type="dxa"/>
            <w:tcBorders>
              <w:top w:val="single" w:sz="4" w:space="0" w:color="auto"/>
              <w:left w:val="nil"/>
              <w:bottom w:val="nil"/>
              <w:right w:val="nil"/>
            </w:tcBorders>
          </w:tcPr>
          <w:p w14:paraId="180D1C99" w14:textId="77777777" w:rsidR="008454CE" w:rsidRPr="00AE1719" w:rsidRDefault="008454CE" w:rsidP="00F25800">
            <w:pPr>
              <w:jc w:val="center"/>
              <w:rPr>
                <w:sz w:val="24"/>
                <w:szCs w:val="24"/>
                <w:lang w:val="uk-UA"/>
              </w:rPr>
            </w:pPr>
            <w:r w:rsidRPr="00AE1719">
              <w:rPr>
                <w:sz w:val="24"/>
                <w:szCs w:val="24"/>
                <w:lang w:val="uk-UA"/>
              </w:rPr>
              <w:t>найменування відповідального виконавця програми</w:t>
            </w:r>
          </w:p>
        </w:tc>
      </w:tr>
      <w:tr w:rsidR="008454CE" w:rsidRPr="00050CA1" w14:paraId="2CEC1D3D" w14:textId="77777777" w:rsidTr="00F25800">
        <w:tc>
          <w:tcPr>
            <w:tcW w:w="426" w:type="dxa"/>
          </w:tcPr>
          <w:p w14:paraId="366E8815" w14:textId="77777777" w:rsidR="008454CE" w:rsidRPr="00AE1719" w:rsidRDefault="008454CE" w:rsidP="00F25800">
            <w:pPr>
              <w:jc w:val="center"/>
              <w:rPr>
                <w:sz w:val="28"/>
                <w:szCs w:val="28"/>
                <w:lang w:val="uk-UA"/>
              </w:rPr>
            </w:pPr>
            <w:r w:rsidRPr="00AE1719">
              <w:rPr>
                <w:sz w:val="28"/>
                <w:szCs w:val="28"/>
                <w:lang w:val="uk-UA"/>
              </w:rPr>
              <w:t>3.</w:t>
            </w:r>
          </w:p>
        </w:tc>
        <w:tc>
          <w:tcPr>
            <w:tcW w:w="709" w:type="dxa"/>
            <w:tcBorders>
              <w:top w:val="nil"/>
              <w:left w:val="nil"/>
              <w:bottom w:val="single" w:sz="4" w:space="0" w:color="auto"/>
              <w:right w:val="nil"/>
            </w:tcBorders>
          </w:tcPr>
          <w:p w14:paraId="4967545C" w14:textId="77777777" w:rsidR="008454CE" w:rsidRPr="00AE1719" w:rsidRDefault="008454CE" w:rsidP="00F25800">
            <w:pPr>
              <w:jc w:val="center"/>
              <w:rPr>
                <w:sz w:val="28"/>
                <w:szCs w:val="28"/>
                <w:lang w:val="uk-UA"/>
              </w:rPr>
            </w:pPr>
          </w:p>
        </w:tc>
        <w:tc>
          <w:tcPr>
            <w:tcW w:w="14186" w:type="dxa"/>
            <w:tcBorders>
              <w:top w:val="nil"/>
              <w:left w:val="nil"/>
              <w:bottom w:val="single" w:sz="4" w:space="0" w:color="auto"/>
              <w:right w:val="nil"/>
            </w:tcBorders>
          </w:tcPr>
          <w:p w14:paraId="1C1C393F" w14:textId="77777777" w:rsidR="00707EE6" w:rsidRDefault="00707EE6" w:rsidP="00707EE6">
            <w:pPr>
              <w:rPr>
                <w:b/>
                <w:sz w:val="24"/>
                <w:szCs w:val="24"/>
                <w:lang w:val="uk-UA"/>
              </w:rPr>
            </w:pPr>
            <w:r>
              <w:rPr>
                <w:b/>
                <w:sz w:val="24"/>
                <w:szCs w:val="24"/>
                <w:lang w:val="uk-UA"/>
              </w:rPr>
              <w:t>О</w:t>
            </w:r>
            <w:r w:rsidRPr="00707EE6">
              <w:rPr>
                <w:b/>
                <w:sz w:val="24"/>
                <w:szCs w:val="24"/>
                <w:lang w:val="uk-UA"/>
              </w:rPr>
              <w:t>бласн</w:t>
            </w:r>
            <w:r>
              <w:rPr>
                <w:b/>
                <w:sz w:val="24"/>
                <w:szCs w:val="24"/>
                <w:lang w:val="uk-UA"/>
              </w:rPr>
              <w:t xml:space="preserve">а </w:t>
            </w:r>
            <w:r w:rsidRPr="00707EE6">
              <w:rPr>
                <w:b/>
                <w:sz w:val="24"/>
                <w:szCs w:val="24"/>
                <w:lang w:val="uk-UA"/>
              </w:rPr>
              <w:t xml:space="preserve"> Програм</w:t>
            </w:r>
            <w:r>
              <w:rPr>
                <w:b/>
                <w:sz w:val="24"/>
                <w:szCs w:val="24"/>
                <w:lang w:val="uk-UA"/>
              </w:rPr>
              <w:t>а</w:t>
            </w:r>
            <w:r w:rsidRPr="00707EE6">
              <w:rPr>
                <w:b/>
                <w:sz w:val="24"/>
                <w:szCs w:val="24"/>
                <w:lang w:val="uk-UA"/>
              </w:rPr>
              <w:t xml:space="preserve"> розвитку, підтримки комунальних закладів охорони здоров'я Чернігівської обласної ради та покращення надання населенню медичних послуг на 2022-2025 роки</w:t>
            </w:r>
          </w:p>
          <w:p w14:paraId="01CCE7FA" w14:textId="77777777" w:rsidR="008454CE" w:rsidRPr="00AE1719" w:rsidRDefault="00D032B8" w:rsidP="00707EE6">
            <w:pPr>
              <w:rPr>
                <w:sz w:val="24"/>
                <w:szCs w:val="24"/>
                <w:lang w:val="uk-UA"/>
              </w:rPr>
            </w:pPr>
            <w:r w:rsidRPr="00D032B8">
              <w:rPr>
                <w:sz w:val="24"/>
                <w:szCs w:val="24"/>
                <w:lang w:val="uk-UA"/>
              </w:rPr>
              <w:t xml:space="preserve">Рішення сьомої сесії обласної ради восьмого скликання 30 </w:t>
            </w:r>
            <w:r>
              <w:rPr>
                <w:sz w:val="24"/>
                <w:szCs w:val="24"/>
                <w:lang w:val="uk-UA"/>
              </w:rPr>
              <w:t>листопада 2021 року № 9 -7/VIII</w:t>
            </w:r>
          </w:p>
        </w:tc>
      </w:tr>
      <w:tr w:rsidR="008454CE" w:rsidRPr="00050CA1" w14:paraId="36332F1C" w14:textId="77777777" w:rsidTr="00F25800">
        <w:tc>
          <w:tcPr>
            <w:tcW w:w="426" w:type="dxa"/>
          </w:tcPr>
          <w:p w14:paraId="792A8892" w14:textId="77777777" w:rsidR="008454CE" w:rsidRPr="00AE1719" w:rsidRDefault="008454CE" w:rsidP="00F25800">
            <w:pPr>
              <w:jc w:val="center"/>
              <w:rPr>
                <w:sz w:val="28"/>
                <w:szCs w:val="28"/>
                <w:lang w:val="uk-UA"/>
              </w:rPr>
            </w:pPr>
          </w:p>
        </w:tc>
        <w:tc>
          <w:tcPr>
            <w:tcW w:w="709" w:type="dxa"/>
            <w:tcBorders>
              <w:top w:val="single" w:sz="4" w:space="0" w:color="auto"/>
              <w:left w:val="nil"/>
              <w:bottom w:val="nil"/>
              <w:right w:val="nil"/>
            </w:tcBorders>
          </w:tcPr>
          <w:p w14:paraId="6FC650F5" w14:textId="77777777" w:rsidR="008454CE" w:rsidRPr="00AE1719" w:rsidRDefault="008454CE" w:rsidP="00F25800">
            <w:pPr>
              <w:jc w:val="center"/>
              <w:rPr>
                <w:sz w:val="24"/>
                <w:szCs w:val="24"/>
                <w:lang w:val="uk-UA"/>
              </w:rPr>
            </w:pPr>
          </w:p>
        </w:tc>
        <w:tc>
          <w:tcPr>
            <w:tcW w:w="14186" w:type="dxa"/>
            <w:tcBorders>
              <w:top w:val="single" w:sz="4" w:space="0" w:color="auto"/>
              <w:left w:val="nil"/>
              <w:bottom w:val="nil"/>
              <w:right w:val="nil"/>
            </w:tcBorders>
          </w:tcPr>
          <w:p w14:paraId="261CB407" w14:textId="77777777" w:rsidR="008454CE" w:rsidRPr="00AE1719" w:rsidRDefault="008454CE" w:rsidP="00F25800">
            <w:pPr>
              <w:jc w:val="center"/>
              <w:rPr>
                <w:sz w:val="24"/>
                <w:szCs w:val="24"/>
                <w:lang w:val="uk-UA"/>
              </w:rPr>
            </w:pPr>
            <w:r w:rsidRPr="00AE1719">
              <w:rPr>
                <w:sz w:val="24"/>
                <w:szCs w:val="24"/>
                <w:lang w:val="uk-UA"/>
              </w:rPr>
              <w:t>найменування програми, дата і номер рішення обласної ради про її затвердження</w:t>
            </w:r>
          </w:p>
        </w:tc>
      </w:tr>
    </w:tbl>
    <w:p w14:paraId="64A31259" w14:textId="77777777" w:rsidR="008454CE" w:rsidRPr="00AE1719" w:rsidRDefault="008454CE" w:rsidP="008454CE">
      <w:pPr>
        <w:shd w:val="clear" w:color="auto" w:fill="FFFFFF"/>
        <w:ind w:left="34" w:firstLine="470"/>
        <w:jc w:val="center"/>
        <w:rPr>
          <w:sz w:val="16"/>
          <w:szCs w:val="16"/>
          <w:lang w:val="uk-UA"/>
        </w:rPr>
      </w:pPr>
    </w:p>
    <w:p w14:paraId="5F03BD9E" w14:textId="77777777" w:rsidR="008454CE" w:rsidRPr="00AE1719" w:rsidRDefault="008454CE" w:rsidP="00494DF2">
      <w:pPr>
        <w:jc w:val="center"/>
        <w:rPr>
          <w:sz w:val="22"/>
          <w:szCs w:val="22"/>
          <w:u w:val="single"/>
          <w:lang w:val="uk-UA"/>
        </w:rPr>
      </w:pPr>
      <w:r w:rsidRPr="00AE1719">
        <w:rPr>
          <w:sz w:val="24"/>
          <w:szCs w:val="24"/>
          <w:lang w:val="uk-UA"/>
        </w:rPr>
        <w:t xml:space="preserve">4. </w:t>
      </w:r>
      <w:r w:rsidRPr="00AE1719">
        <w:rPr>
          <w:sz w:val="22"/>
          <w:szCs w:val="22"/>
          <w:lang w:val="uk-UA"/>
        </w:rPr>
        <w:t>Напрями діяльності та заходи регіональної цільової о</w:t>
      </w:r>
      <w:r w:rsidRPr="00AE1719">
        <w:rPr>
          <w:sz w:val="22"/>
          <w:szCs w:val="22"/>
          <w:u w:val="single"/>
          <w:lang w:val="uk-UA"/>
        </w:rPr>
        <w:t xml:space="preserve">бласної </w:t>
      </w:r>
      <w:r w:rsidR="008B6744">
        <w:rPr>
          <w:sz w:val="22"/>
          <w:szCs w:val="22"/>
          <w:u w:val="single"/>
          <w:lang w:val="uk-UA"/>
        </w:rPr>
        <w:t xml:space="preserve"> </w:t>
      </w:r>
      <w:r w:rsidRPr="00AE1719">
        <w:rPr>
          <w:sz w:val="22"/>
          <w:szCs w:val="22"/>
          <w:u w:val="single"/>
          <w:lang w:val="uk-UA"/>
        </w:rPr>
        <w:t xml:space="preserve">Програми </w:t>
      </w:r>
      <w:r w:rsidR="008B6744" w:rsidRPr="008B6744">
        <w:rPr>
          <w:sz w:val="22"/>
          <w:szCs w:val="22"/>
          <w:u w:val="single"/>
          <w:lang w:val="uk-UA"/>
        </w:rPr>
        <w:t>розвитку, підтримки комунальних закладів охорони здоров'я Чернігівської обласної ради та покращення надання населенню медичних послуг на 2022-2025 роки</w:t>
      </w:r>
      <w:r w:rsidRPr="00AE1719">
        <w:rPr>
          <w:sz w:val="22"/>
          <w:szCs w:val="22"/>
          <w:u w:val="single"/>
          <w:lang w:val="uk-UA"/>
        </w:rPr>
        <w:t>.</w:t>
      </w:r>
    </w:p>
    <w:p w14:paraId="2D8E35B5" w14:textId="77777777" w:rsidR="008454CE" w:rsidRPr="00AE1719" w:rsidRDefault="008454CE" w:rsidP="00494DF2">
      <w:pPr>
        <w:shd w:val="clear" w:color="auto" w:fill="FFFFFF"/>
        <w:ind w:left="34" w:firstLine="146"/>
        <w:jc w:val="center"/>
        <w:rPr>
          <w:sz w:val="24"/>
          <w:szCs w:val="24"/>
          <w:lang w:val="uk-UA"/>
        </w:rPr>
      </w:pPr>
      <w:r w:rsidRPr="00AE1719">
        <w:rPr>
          <w:sz w:val="24"/>
          <w:szCs w:val="24"/>
          <w:lang w:val="uk-UA"/>
        </w:rPr>
        <w:t>(назва програми)</w:t>
      </w:r>
    </w:p>
    <w:p w14:paraId="43AF3C64" w14:textId="77777777" w:rsidR="008454CE" w:rsidRDefault="008454CE" w:rsidP="008454CE">
      <w:pPr>
        <w:shd w:val="clear" w:color="auto" w:fill="FFFFFF"/>
        <w:ind w:left="34" w:firstLine="146"/>
        <w:jc w:val="both"/>
        <w:rPr>
          <w:sz w:val="16"/>
          <w:szCs w:val="16"/>
          <w:lang w:val="uk-UA"/>
        </w:rPr>
      </w:pPr>
    </w:p>
    <w:p w14:paraId="34ACA7CA" w14:textId="77777777" w:rsidR="002D64FC" w:rsidRDefault="002D64FC" w:rsidP="008454CE">
      <w:pPr>
        <w:shd w:val="clear" w:color="auto" w:fill="FFFFFF"/>
        <w:ind w:left="34" w:firstLine="146"/>
        <w:jc w:val="both"/>
        <w:rPr>
          <w:sz w:val="16"/>
          <w:szCs w:val="16"/>
          <w:lang w:val="uk-UA"/>
        </w:rPr>
      </w:pPr>
    </w:p>
    <w:p w14:paraId="5EADB398" w14:textId="77777777" w:rsidR="002D64FC" w:rsidRDefault="002D64FC" w:rsidP="008454CE">
      <w:pPr>
        <w:shd w:val="clear" w:color="auto" w:fill="FFFFFF"/>
        <w:ind w:left="34" w:firstLine="146"/>
        <w:jc w:val="both"/>
        <w:rPr>
          <w:sz w:val="16"/>
          <w:szCs w:val="16"/>
          <w:lang w:val="uk-UA"/>
        </w:rPr>
      </w:pPr>
    </w:p>
    <w:p w14:paraId="48CFA56F" w14:textId="77777777" w:rsidR="002D64FC" w:rsidRDefault="002D64FC" w:rsidP="008454CE">
      <w:pPr>
        <w:shd w:val="clear" w:color="auto" w:fill="FFFFFF"/>
        <w:ind w:left="34" w:firstLine="146"/>
        <w:jc w:val="both"/>
        <w:rPr>
          <w:sz w:val="16"/>
          <w:szCs w:val="16"/>
          <w:lang w:val="uk-UA"/>
        </w:rPr>
      </w:pPr>
    </w:p>
    <w:p w14:paraId="610A7DA5" w14:textId="77777777" w:rsidR="002D64FC" w:rsidRDefault="002D64FC" w:rsidP="008454CE">
      <w:pPr>
        <w:shd w:val="clear" w:color="auto" w:fill="FFFFFF"/>
        <w:ind w:left="34" w:firstLine="146"/>
        <w:jc w:val="both"/>
        <w:rPr>
          <w:sz w:val="16"/>
          <w:szCs w:val="16"/>
          <w:lang w:val="uk-UA"/>
        </w:rPr>
      </w:pPr>
    </w:p>
    <w:p w14:paraId="6A83197A" w14:textId="77777777" w:rsidR="002D64FC" w:rsidRDefault="002D64FC" w:rsidP="008454CE">
      <w:pPr>
        <w:shd w:val="clear" w:color="auto" w:fill="FFFFFF"/>
        <w:ind w:left="34" w:firstLine="146"/>
        <w:jc w:val="both"/>
        <w:rPr>
          <w:sz w:val="16"/>
          <w:szCs w:val="16"/>
          <w:lang w:val="uk-UA"/>
        </w:rPr>
      </w:pPr>
    </w:p>
    <w:p w14:paraId="427544CC" w14:textId="77777777" w:rsidR="002D64FC" w:rsidRDefault="002D64FC" w:rsidP="008454CE">
      <w:pPr>
        <w:shd w:val="clear" w:color="auto" w:fill="FFFFFF"/>
        <w:ind w:left="34" w:firstLine="146"/>
        <w:jc w:val="both"/>
        <w:rPr>
          <w:sz w:val="16"/>
          <w:szCs w:val="16"/>
          <w:lang w:val="uk-UA"/>
        </w:rPr>
      </w:pPr>
    </w:p>
    <w:p w14:paraId="27DD1A08" w14:textId="77777777" w:rsidR="002D64FC" w:rsidRDefault="002D64FC" w:rsidP="008454CE">
      <w:pPr>
        <w:shd w:val="clear" w:color="auto" w:fill="FFFFFF"/>
        <w:ind w:left="34" w:firstLine="146"/>
        <w:jc w:val="both"/>
        <w:rPr>
          <w:sz w:val="16"/>
          <w:szCs w:val="16"/>
          <w:lang w:val="uk-UA"/>
        </w:rPr>
      </w:pPr>
    </w:p>
    <w:p w14:paraId="683C692A" w14:textId="77777777" w:rsidR="002D64FC" w:rsidRDefault="002D64FC" w:rsidP="008454CE">
      <w:pPr>
        <w:shd w:val="clear" w:color="auto" w:fill="FFFFFF"/>
        <w:ind w:left="34" w:firstLine="146"/>
        <w:jc w:val="both"/>
        <w:rPr>
          <w:sz w:val="16"/>
          <w:szCs w:val="16"/>
          <w:lang w:val="uk-UA"/>
        </w:rPr>
      </w:pPr>
    </w:p>
    <w:p w14:paraId="709B5C4D" w14:textId="77777777" w:rsidR="002D64FC" w:rsidRDefault="002D64FC" w:rsidP="008454CE">
      <w:pPr>
        <w:shd w:val="clear" w:color="auto" w:fill="FFFFFF"/>
        <w:ind w:left="34" w:firstLine="146"/>
        <w:jc w:val="both"/>
        <w:rPr>
          <w:sz w:val="16"/>
          <w:szCs w:val="16"/>
          <w:lang w:val="uk-UA"/>
        </w:rPr>
      </w:pPr>
    </w:p>
    <w:p w14:paraId="1330F355" w14:textId="77777777" w:rsidR="002D64FC" w:rsidRDefault="002D64FC" w:rsidP="008454CE">
      <w:pPr>
        <w:shd w:val="clear" w:color="auto" w:fill="FFFFFF"/>
        <w:ind w:left="34" w:firstLine="146"/>
        <w:jc w:val="both"/>
        <w:rPr>
          <w:sz w:val="16"/>
          <w:szCs w:val="16"/>
          <w:lang w:val="uk-UA"/>
        </w:rPr>
      </w:pPr>
    </w:p>
    <w:p w14:paraId="57F3B302" w14:textId="77777777" w:rsidR="002D64FC" w:rsidRDefault="002D64FC" w:rsidP="008454CE">
      <w:pPr>
        <w:shd w:val="clear" w:color="auto" w:fill="FFFFFF"/>
        <w:ind w:left="34" w:firstLine="146"/>
        <w:jc w:val="both"/>
        <w:rPr>
          <w:sz w:val="16"/>
          <w:szCs w:val="16"/>
          <w:lang w:val="uk-UA"/>
        </w:rPr>
      </w:pPr>
    </w:p>
    <w:p w14:paraId="3B27373B" w14:textId="77777777" w:rsidR="002D64FC" w:rsidRDefault="002D64FC" w:rsidP="008454CE">
      <w:pPr>
        <w:shd w:val="clear" w:color="auto" w:fill="FFFFFF"/>
        <w:ind w:left="34" w:firstLine="146"/>
        <w:jc w:val="both"/>
        <w:rPr>
          <w:sz w:val="16"/>
          <w:szCs w:val="16"/>
          <w:lang w:val="uk-UA"/>
        </w:rPr>
      </w:pPr>
    </w:p>
    <w:p w14:paraId="6A7EB4AA" w14:textId="77777777" w:rsidR="002D64FC" w:rsidRDefault="002D64FC" w:rsidP="008454CE">
      <w:pPr>
        <w:shd w:val="clear" w:color="auto" w:fill="FFFFFF"/>
        <w:ind w:left="34" w:firstLine="146"/>
        <w:jc w:val="both"/>
        <w:rPr>
          <w:sz w:val="16"/>
          <w:szCs w:val="16"/>
          <w:lang w:val="uk-UA"/>
        </w:rPr>
      </w:pPr>
    </w:p>
    <w:p w14:paraId="19E5BC9F" w14:textId="77777777" w:rsidR="002D64FC" w:rsidRDefault="002D64FC" w:rsidP="008454CE">
      <w:pPr>
        <w:shd w:val="clear" w:color="auto" w:fill="FFFFFF"/>
        <w:ind w:left="34" w:firstLine="146"/>
        <w:jc w:val="both"/>
        <w:rPr>
          <w:sz w:val="16"/>
          <w:szCs w:val="16"/>
          <w:lang w:val="uk-UA"/>
        </w:rPr>
      </w:pPr>
    </w:p>
    <w:p w14:paraId="1D81D197" w14:textId="77777777" w:rsidR="002D64FC" w:rsidRDefault="002D64FC" w:rsidP="008454CE">
      <w:pPr>
        <w:shd w:val="clear" w:color="auto" w:fill="FFFFFF"/>
        <w:ind w:left="34" w:firstLine="146"/>
        <w:jc w:val="both"/>
        <w:rPr>
          <w:sz w:val="16"/>
          <w:szCs w:val="16"/>
          <w:lang w:val="uk-UA"/>
        </w:rPr>
      </w:pPr>
    </w:p>
    <w:p w14:paraId="18525FAE" w14:textId="77777777" w:rsidR="002D64FC" w:rsidRDefault="002D64FC" w:rsidP="008454CE">
      <w:pPr>
        <w:shd w:val="clear" w:color="auto" w:fill="FFFFFF"/>
        <w:ind w:left="34" w:firstLine="146"/>
        <w:jc w:val="both"/>
        <w:rPr>
          <w:sz w:val="16"/>
          <w:szCs w:val="16"/>
          <w:lang w:val="uk-UA"/>
        </w:rPr>
      </w:pPr>
    </w:p>
    <w:p w14:paraId="2B2D572D" w14:textId="77777777" w:rsidR="002D64FC" w:rsidRDefault="002D64FC" w:rsidP="008454CE">
      <w:pPr>
        <w:shd w:val="clear" w:color="auto" w:fill="FFFFFF"/>
        <w:ind w:left="34" w:firstLine="146"/>
        <w:jc w:val="both"/>
        <w:rPr>
          <w:sz w:val="16"/>
          <w:szCs w:val="16"/>
          <w:lang w:val="uk-UA"/>
        </w:rPr>
      </w:pPr>
    </w:p>
    <w:p w14:paraId="05761F56" w14:textId="77777777" w:rsidR="002D64FC" w:rsidRDefault="002D64FC" w:rsidP="008454CE">
      <w:pPr>
        <w:shd w:val="clear" w:color="auto" w:fill="FFFFFF"/>
        <w:ind w:left="34" w:firstLine="146"/>
        <w:jc w:val="both"/>
        <w:rPr>
          <w:sz w:val="16"/>
          <w:szCs w:val="16"/>
          <w:lang w:val="uk-UA"/>
        </w:rPr>
      </w:pPr>
    </w:p>
    <w:p w14:paraId="1F9CCC62" w14:textId="77777777" w:rsidR="002D64FC" w:rsidRDefault="002D64FC" w:rsidP="008454CE">
      <w:pPr>
        <w:shd w:val="clear" w:color="auto" w:fill="FFFFFF"/>
        <w:ind w:left="34" w:firstLine="146"/>
        <w:jc w:val="both"/>
        <w:rPr>
          <w:sz w:val="16"/>
          <w:szCs w:val="16"/>
          <w:lang w:val="uk-UA"/>
        </w:rPr>
      </w:pPr>
    </w:p>
    <w:p w14:paraId="5D599089" w14:textId="77777777" w:rsidR="002D64FC" w:rsidRDefault="002D64FC" w:rsidP="008454CE">
      <w:pPr>
        <w:shd w:val="clear" w:color="auto" w:fill="FFFFFF"/>
        <w:ind w:left="34" w:firstLine="146"/>
        <w:jc w:val="both"/>
        <w:rPr>
          <w:sz w:val="16"/>
          <w:szCs w:val="16"/>
          <w:lang w:val="uk-UA"/>
        </w:rPr>
      </w:pPr>
    </w:p>
    <w:p w14:paraId="500AB5CE" w14:textId="77777777" w:rsidR="002D64FC" w:rsidRDefault="002D64FC" w:rsidP="008454CE">
      <w:pPr>
        <w:shd w:val="clear" w:color="auto" w:fill="FFFFFF"/>
        <w:ind w:left="34" w:firstLine="146"/>
        <w:jc w:val="both"/>
        <w:rPr>
          <w:sz w:val="16"/>
          <w:szCs w:val="16"/>
          <w:lang w:val="uk-UA"/>
        </w:rPr>
      </w:pPr>
    </w:p>
    <w:p w14:paraId="45ED781A" w14:textId="77777777" w:rsidR="002D64FC" w:rsidRDefault="002D64FC" w:rsidP="008454CE">
      <w:pPr>
        <w:shd w:val="clear" w:color="auto" w:fill="FFFFFF"/>
        <w:ind w:left="34" w:firstLine="146"/>
        <w:jc w:val="both"/>
        <w:rPr>
          <w:sz w:val="16"/>
          <w:szCs w:val="16"/>
          <w:lang w:val="uk-UA"/>
        </w:rPr>
      </w:pPr>
    </w:p>
    <w:p w14:paraId="4225563C" w14:textId="77777777" w:rsidR="002D64FC" w:rsidRDefault="002D64FC" w:rsidP="008454CE">
      <w:pPr>
        <w:shd w:val="clear" w:color="auto" w:fill="FFFFFF"/>
        <w:ind w:left="34" w:firstLine="146"/>
        <w:jc w:val="both"/>
        <w:rPr>
          <w:sz w:val="16"/>
          <w:szCs w:val="16"/>
          <w:lang w:val="uk-UA"/>
        </w:rPr>
      </w:pPr>
    </w:p>
    <w:p w14:paraId="2D6A1F01" w14:textId="77777777" w:rsidR="002D64FC" w:rsidRDefault="002D64FC" w:rsidP="008454CE">
      <w:pPr>
        <w:shd w:val="clear" w:color="auto" w:fill="FFFFFF"/>
        <w:ind w:left="34" w:firstLine="146"/>
        <w:jc w:val="both"/>
        <w:rPr>
          <w:sz w:val="16"/>
          <w:szCs w:val="16"/>
          <w:lang w:val="uk-UA"/>
        </w:rPr>
      </w:pPr>
    </w:p>
    <w:p w14:paraId="5B342FB8" w14:textId="77777777" w:rsidR="002D64FC" w:rsidRPr="00AE1719" w:rsidRDefault="002D64FC" w:rsidP="008454CE">
      <w:pPr>
        <w:shd w:val="clear" w:color="auto" w:fill="FFFFFF"/>
        <w:ind w:left="34" w:firstLine="146"/>
        <w:jc w:val="both"/>
        <w:rPr>
          <w:sz w:val="16"/>
          <w:szCs w:val="16"/>
          <w:lang w:val="uk-UA"/>
        </w:rPr>
      </w:pPr>
    </w:p>
    <w:tbl>
      <w:tblPr>
        <w:tblW w:w="151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1671"/>
        <w:gridCol w:w="31"/>
        <w:gridCol w:w="1105"/>
        <w:gridCol w:w="851"/>
        <w:gridCol w:w="850"/>
        <w:gridCol w:w="567"/>
        <w:gridCol w:w="1276"/>
        <w:gridCol w:w="709"/>
        <w:gridCol w:w="700"/>
        <w:gridCol w:w="6"/>
        <w:gridCol w:w="711"/>
        <w:gridCol w:w="737"/>
        <w:gridCol w:w="43"/>
        <w:gridCol w:w="843"/>
        <w:gridCol w:w="43"/>
        <w:gridCol w:w="1370"/>
        <w:gridCol w:w="43"/>
        <w:gridCol w:w="587"/>
        <w:gridCol w:w="43"/>
        <w:gridCol w:w="670"/>
        <w:gridCol w:w="1674"/>
      </w:tblGrid>
      <w:tr w:rsidR="006A7D37" w:rsidRPr="00050CA1" w14:paraId="2EABF42F" w14:textId="77777777" w:rsidTr="00C46AAB">
        <w:tc>
          <w:tcPr>
            <w:tcW w:w="595" w:type="dxa"/>
            <w:vMerge w:val="restart"/>
            <w:tcBorders>
              <w:top w:val="single" w:sz="4" w:space="0" w:color="auto"/>
              <w:left w:val="single" w:sz="4" w:space="0" w:color="auto"/>
              <w:bottom w:val="single" w:sz="4" w:space="0" w:color="auto"/>
              <w:right w:val="single" w:sz="4" w:space="0" w:color="auto"/>
            </w:tcBorders>
          </w:tcPr>
          <w:p w14:paraId="7C17952F" w14:textId="77777777" w:rsidR="006A7D37" w:rsidRPr="002D64FC" w:rsidRDefault="006A7D37" w:rsidP="00F25800">
            <w:pPr>
              <w:jc w:val="center"/>
              <w:rPr>
                <w:sz w:val="22"/>
                <w:szCs w:val="22"/>
                <w:lang w:val="uk-UA"/>
              </w:rPr>
            </w:pPr>
            <w:bookmarkStart w:id="4" w:name="_Hlk63183138"/>
            <w:r w:rsidRPr="002D64FC">
              <w:rPr>
                <w:sz w:val="22"/>
                <w:szCs w:val="22"/>
                <w:lang w:val="uk-UA"/>
              </w:rPr>
              <w:lastRenderedPageBreak/>
              <w:t>№ з/п</w:t>
            </w:r>
          </w:p>
        </w:tc>
        <w:tc>
          <w:tcPr>
            <w:tcW w:w="1671" w:type="dxa"/>
            <w:vMerge w:val="restart"/>
            <w:tcBorders>
              <w:top w:val="single" w:sz="4" w:space="0" w:color="auto"/>
              <w:left w:val="single" w:sz="4" w:space="0" w:color="auto"/>
              <w:bottom w:val="single" w:sz="4" w:space="0" w:color="auto"/>
              <w:right w:val="single" w:sz="4" w:space="0" w:color="auto"/>
            </w:tcBorders>
          </w:tcPr>
          <w:p w14:paraId="2FC32921" w14:textId="77777777" w:rsidR="006A7D37" w:rsidRPr="002D64FC" w:rsidRDefault="006A7D37" w:rsidP="00F25800">
            <w:pPr>
              <w:jc w:val="center"/>
              <w:rPr>
                <w:sz w:val="22"/>
                <w:szCs w:val="22"/>
                <w:lang w:val="uk-UA"/>
              </w:rPr>
            </w:pPr>
            <w:r w:rsidRPr="002D64FC">
              <w:rPr>
                <w:sz w:val="22"/>
                <w:szCs w:val="22"/>
                <w:lang w:val="uk-UA"/>
              </w:rPr>
              <w:t>Захід</w:t>
            </w:r>
          </w:p>
        </w:tc>
        <w:tc>
          <w:tcPr>
            <w:tcW w:w="1136" w:type="dxa"/>
            <w:gridSpan w:val="2"/>
            <w:vMerge w:val="restart"/>
            <w:tcBorders>
              <w:top w:val="single" w:sz="4" w:space="0" w:color="auto"/>
              <w:left w:val="single" w:sz="4" w:space="0" w:color="auto"/>
              <w:bottom w:val="single" w:sz="4" w:space="0" w:color="auto"/>
              <w:right w:val="single" w:sz="4" w:space="0" w:color="auto"/>
            </w:tcBorders>
          </w:tcPr>
          <w:p w14:paraId="6D0DB6F8" w14:textId="77777777" w:rsidR="006A7D37" w:rsidRPr="002D64FC" w:rsidRDefault="006A7D37" w:rsidP="00F25800">
            <w:pPr>
              <w:jc w:val="center"/>
              <w:rPr>
                <w:sz w:val="22"/>
                <w:szCs w:val="22"/>
                <w:lang w:val="uk-UA"/>
              </w:rPr>
            </w:pPr>
            <w:r w:rsidRPr="002D64FC">
              <w:rPr>
                <w:sz w:val="22"/>
                <w:szCs w:val="22"/>
                <w:lang w:val="uk-UA"/>
              </w:rPr>
              <w:t>Головний виконавець та строк виконання заходу</w:t>
            </w:r>
          </w:p>
        </w:tc>
        <w:tc>
          <w:tcPr>
            <w:tcW w:w="4959" w:type="dxa"/>
            <w:gridSpan w:val="7"/>
            <w:tcBorders>
              <w:top w:val="single" w:sz="4" w:space="0" w:color="auto"/>
              <w:left w:val="single" w:sz="4" w:space="0" w:color="auto"/>
              <w:bottom w:val="single" w:sz="4" w:space="0" w:color="auto"/>
              <w:right w:val="single" w:sz="4" w:space="0" w:color="auto"/>
            </w:tcBorders>
          </w:tcPr>
          <w:p w14:paraId="42313C15" w14:textId="77777777" w:rsidR="006A7D37" w:rsidRPr="002D64FC" w:rsidRDefault="006A7D37" w:rsidP="00F25800">
            <w:pPr>
              <w:ind w:left="-113" w:right="-113"/>
              <w:jc w:val="center"/>
              <w:rPr>
                <w:sz w:val="22"/>
                <w:szCs w:val="22"/>
                <w:lang w:val="uk-UA"/>
              </w:rPr>
            </w:pPr>
            <w:r w:rsidRPr="002D64FC">
              <w:rPr>
                <w:sz w:val="22"/>
                <w:szCs w:val="22"/>
                <w:lang w:val="uk-UA"/>
              </w:rPr>
              <w:t>Бюджетні асигнування з урахуванням змін, тис. грн</w:t>
            </w:r>
          </w:p>
        </w:tc>
        <w:tc>
          <w:tcPr>
            <w:tcW w:w="5090" w:type="dxa"/>
            <w:gridSpan w:val="10"/>
            <w:tcBorders>
              <w:top w:val="single" w:sz="4" w:space="0" w:color="auto"/>
              <w:left w:val="single" w:sz="4" w:space="0" w:color="auto"/>
              <w:bottom w:val="single" w:sz="4" w:space="0" w:color="auto"/>
              <w:right w:val="single" w:sz="4" w:space="0" w:color="auto"/>
            </w:tcBorders>
          </w:tcPr>
          <w:p w14:paraId="75DAD25C" w14:textId="77777777" w:rsidR="006A7D37" w:rsidRPr="002D64FC" w:rsidRDefault="006A7D37" w:rsidP="00F25800">
            <w:pPr>
              <w:jc w:val="center"/>
              <w:rPr>
                <w:sz w:val="22"/>
                <w:szCs w:val="22"/>
                <w:lang w:val="uk-UA"/>
              </w:rPr>
            </w:pPr>
            <w:r w:rsidRPr="002D64FC">
              <w:rPr>
                <w:sz w:val="22"/>
                <w:szCs w:val="22"/>
                <w:lang w:val="uk-UA"/>
              </w:rPr>
              <w:t>Проведені видатки, тис. грн</w:t>
            </w:r>
          </w:p>
        </w:tc>
        <w:tc>
          <w:tcPr>
            <w:tcW w:w="1674" w:type="dxa"/>
            <w:vMerge w:val="restart"/>
            <w:tcBorders>
              <w:top w:val="single" w:sz="4" w:space="0" w:color="auto"/>
              <w:left w:val="single" w:sz="4" w:space="0" w:color="auto"/>
              <w:right w:val="single" w:sz="4" w:space="0" w:color="auto"/>
            </w:tcBorders>
          </w:tcPr>
          <w:p w14:paraId="66C5005E" w14:textId="77777777" w:rsidR="006A7D37" w:rsidRPr="002D64FC" w:rsidRDefault="006A7D37" w:rsidP="00F25800">
            <w:pPr>
              <w:ind w:left="-108" w:right="-120"/>
              <w:jc w:val="center"/>
              <w:rPr>
                <w:sz w:val="22"/>
                <w:szCs w:val="22"/>
                <w:lang w:val="uk-UA"/>
              </w:rPr>
            </w:pPr>
            <w:r w:rsidRPr="002D64FC">
              <w:rPr>
                <w:sz w:val="22"/>
                <w:szCs w:val="22"/>
                <w:lang w:val="uk-UA"/>
              </w:rPr>
              <w:t>Стан виконання заходів (результативні показники виконання програми)</w:t>
            </w:r>
          </w:p>
        </w:tc>
      </w:tr>
      <w:tr w:rsidR="006A7D37" w:rsidRPr="00AE1719" w14:paraId="0FE54D35" w14:textId="77777777" w:rsidTr="00C46AAB">
        <w:tc>
          <w:tcPr>
            <w:tcW w:w="595" w:type="dxa"/>
            <w:vMerge/>
            <w:tcBorders>
              <w:top w:val="single" w:sz="4" w:space="0" w:color="auto"/>
              <w:left w:val="single" w:sz="4" w:space="0" w:color="auto"/>
              <w:bottom w:val="single" w:sz="4" w:space="0" w:color="auto"/>
              <w:right w:val="single" w:sz="4" w:space="0" w:color="auto"/>
            </w:tcBorders>
            <w:vAlign w:val="center"/>
          </w:tcPr>
          <w:p w14:paraId="15C38758" w14:textId="77777777" w:rsidR="006A7D37" w:rsidRPr="002D64FC" w:rsidRDefault="006A7D37" w:rsidP="00F25800">
            <w:pPr>
              <w:jc w:val="both"/>
              <w:rPr>
                <w:sz w:val="22"/>
                <w:szCs w:val="22"/>
                <w:lang w:val="uk-UA"/>
              </w:rPr>
            </w:pPr>
          </w:p>
        </w:tc>
        <w:tc>
          <w:tcPr>
            <w:tcW w:w="1671" w:type="dxa"/>
            <w:vMerge/>
            <w:tcBorders>
              <w:top w:val="single" w:sz="4" w:space="0" w:color="auto"/>
              <w:left w:val="single" w:sz="4" w:space="0" w:color="auto"/>
              <w:bottom w:val="single" w:sz="4" w:space="0" w:color="auto"/>
              <w:right w:val="single" w:sz="4" w:space="0" w:color="auto"/>
            </w:tcBorders>
            <w:vAlign w:val="center"/>
          </w:tcPr>
          <w:p w14:paraId="092BED66" w14:textId="77777777" w:rsidR="006A7D37" w:rsidRPr="002D64FC" w:rsidRDefault="006A7D37" w:rsidP="00F25800">
            <w:pPr>
              <w:jc w:val="both"/>
              <w:rPr>
                <w:sz w:val="22"/>
                <w:szCs w:val="22"/>
                <w:lang w:val="uk-UA"/>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tcPr>
          <w:p w14:paraId="753F1EE5" w14:textId="77777777" w:rsidR="006A7D37" w:rsidRPr="002D64FC" w:rsidRDefault="006A7D37" w:rsidP="00F25800">
            <w:pPr>
              <w:jc w:val="both"/>
              <w:rPr>
                <w:sz w:val="22"/>
                <w:szCs w:val="22"/>
                <w:lang w:val="uk-UA"/>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119123EA" w14:textId="77777777" w:rsidR="006A7D37" w:rsidRPr="002D64FC" w:rsidRDefault="006A7D37" w:rsidP="00F25800">
            <w:pPr>
              <w:jc w:val="center"/>
              <w:rPr>
                <w:sz w:val="22"/>
                <w:szCs w:val="22"/>
                <w:lang w:val="uk-UA"/>
              </w:rPr>
            </w:pPr>
            <w:r w:rsidRPr="002D64FC">
              <w:rPr>
                <w:sz w:val="22"/>
                <w:szCs w:val="22"/>
                <w:lang w:val="uk-UA"/>
              </w:rPr>
              <w:t>Усього</w:t>
            </w:r>
          </w:p>
        </w:tc>
        <w:tc>
          <w:tcPr>
            <w:tcW w:w="4108" w:type="dxa"/>
            <w:gridSpan w:val="6"/>
            <w:tcBorders>
              <w:top w:val="single" w:sz="4" w:space="0" w:color="auto"/>
              <w:left w:val="single" w:sz="4" w:space="0" w:color="auto"/>
              <w:bottom w:val="single" w:sz="4" w:space="0" w:color="auto"/>
              <w:right w:val="single" w:sz="4" w:space="0" w:color="auto"/>
            </w:tcBorders>
          </w:tcPr>
          <w:p w14:paraId="081B9111" w14:textId="77777777" w:rsidR="006A7D37" w:rsidRPr="002D64FC" w:rsidRDefault="006A7D37" w:rsidP="00F25800">
            <w:pPr>
              <w:jc w:val="center"/>
              <w:rPr>
                <w:sz w:val="22"/>
                <w:szCs w:val="22"/>
                <w:lang w:val="uk-UA"/>
              </w:rPr>
            </w:pPr>
            <w:r w:rsidRPr="002D64FC">
              <w:rPr>
                <w:sz w:val="22"/>
                <w:szCs w:val="22"/>
                <w:lang w:val="uk-UA"/>
              </w:rPr>
              <w:t>у тому числі</w:t>
            </w:r>
          </w:p>
        </w:tc>
        <w:tc>
          <w:tcPr>
            <w:tcW w:w="711" w:type="dxa"/>
            <w:vMerge w:val="restart"/>
            <w:tcBorders>
              <w:top w:val="single" w:sz="4" w:space="0" w:color="auto"/>
              <w:left w:val="single" w:sz="4" w:space="0" w:color="auto"/>
              <w:right w:val="single" w:sz="4" w:space="0" w:color="auto"/>
            </w:tcBorders>
            <w:vAlign w:val="center"/>
          </w:tcPr>
          <w:p w14:paraId="2498F07A" w14:textId="77777777" w:rsidR="006A7D37" w:rsidRPr="002D64FC" w:rsidRDefault="006A7D37" w:rsidP="00F25800">
            <w:pPr>
              <w:jc w:val="center"/>
              <w:rPr>
                <w:sz w:val="22"/>
                <w:szCs w:val="22"/>
                <w:lang w:val="uk-UA"/>
              </w:rPr>
            </w:pPr>
            <w:r w:rsidRPr="002D64FC">
              <w:rPr>
                <w:sz w:val="22"/>
                <w:szCs w:val="22"/>
                <w:lang w:val="uk-UA"/>
              </w:rPr>
              <w:t>Усього</w:t>
            </w:r>
          </w:p>
        </w:tc>
        <w:tc>
          <w:tcPr>
            <w:tcW w:w="4379" w:type="dxa"/>
            <w:gridSpan w:val="9"/>
            <w:tcBorders>
              <w:top w:val="single" w:sz="4" w:space="0" w:color="auto"/>
              <w:left w:val="single" w:sz="4" w:space="0" w:color="auto"/>
              <w:bottom w:val="single" w:sz="4" w:space="0" w:color="auto"/>
              <w:right w:val="single" w:sz="4" w:space="0" w:color="auto"/>
            </w:tcBorders>
          </w:tcPr>
          <w:p w14:paraId="1A4E2DBF" w14:textId="77777777" w:rsidR="006A7D37" w:rsidRPr="002D64FC" w:rsidRDefault="006A7D37" w:rsidP="00F25800">
            <w:pPr>
              <w:jc w:val="center"/>
              <w:rPr>
                <w:sz w:val="22"/>
                <w:szCs w:val="22"/>
                <w:lang w:val="uk-UA"/>
              </w:rPr>
            </w:pPr>
            <w:r w:rsidRPr="002D64FC">
              <w:rPr>
                <w:sz w:val="22"/>
                <w:szCs w:val="22"/>
                <w:lang w:val="uk-UA"/>
              </w:rPr>
              <w:t>у тому числі</w:t>
            </w:r>
          </w:p>
        </w:tc>
        <w:tc>
          <w:tcPr>
            <w:tcW w:w="1674" w:type="dxa"/>
            <w:vMerge/>
            <w:tcBorders>
              <w:left w:val="single" w:sz="4" w:space="0" w:color="auto"/>
              <w:right w:val="single" w:sz="4" w:space="0" w:color="auto"/>
            </w:tcBorders>
            <w:vAlign w:val="center"/>
          </w:tcPr>
          <w:p w14:paraId="443DBF6B" w14:textId="77777777" w:rsidR="006A7D37" w:rsidRPr="002D64FC" w:rsidRDefault="006A7D37" w:rsidP="00F25800">
            <w:pPr>
              <w:jc w:val="both"/>
              <w:rPr>
                <w:sz w:val="22"/>
                <w:szCs w:val="22"/>
                <w:lang w:val="uk-UA"/>
              </w:rPr>
            </w:pPr>
          </w:p>
        </w:tc>
      </w:tr>
      <w:tr w:rsidR="006A7D37" w:rsidRPr="00AE1719" w14:paraId="0B67BB42" w14:textId="77777777" w:rsidTr="006A7D37">
        <w:trPr>
          <w:cantSplit/>
          <w:trHeight w:val="2434"/>
        </w:trPr>
        <w:tc>
          <w:tcPr>
            <w:tcW w:w="595" w:type="dxa"/>
            <w:vMerge/>
            <w:tcBorders>
              <w:top w:val="single" w:sz="4" w:space="0" w:color="auto"/>
              <w:left w:val="single" w:sz="4" w:space="0" w:color="auto"/>
              <w:bottom w:val="single" w:sz="4" w:space="0" w:color="auto"/>
              <w:right w:val="single" w:sz="4" w:space="0" w:color="auto"/>
            </w:tcBorders>
            <w:vAlign w:val="center"/>
          </w:tcPr>
          <w:p w14:paraId="6ACF9BDB" w14:textId="77777777" w:rsidR="006A7D37" w:rsidRPr="00AE1719" w:rsidRDefault="006A7D37" w:rsidP="00F25800">
            <w:pPr>
              <w:jc w:val="both"/>
              <w:rPr>
                <w:sz w:val="24"/>
                <w:szCs w:val="24"/>
                <w:lang w:val="uk-UA"/>
              </w:rPr>
            </w:pPr>
          </w:p>
        </w:tc>
        <w:tc>
          <w:tcPr>
            <w:tcW w:w="1671" w:type="dxa"/>
            <w:vMerge/>
            <w:tcBorders>
              <w:top w:val="single" w:sz="4" w:space="0" w:color="auto"/>
              <w:left w:val="single" w:sz="4" w:space="0" w:color="auto"/>
              <w:bottom w:val="single" w:sz="4" w:space="0" w:color="auto"/>
              <w:right w:val="single" w:sz="4" w:space="0" w:color="auto"/>
            </w:tcBorders>
            <w:vAlign w:val="center"/>
          </w:tcPr>
          <w:p w14:paraId="399B03D7" w14:textId="77777777" w:rsidR="006A7D37" w:rsidRPr="00AE1719" w:rsidRDefault="006A7D37" w:rsidP="00F25800">
            <w:pPr>
              <w:jc w:val="both"/>
              <w:rPr>
                <w:sz w:val="24"/>
                <w:szCs w:val="24"/>
                <w:lang w:val="uk-UA"/>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tcPr>
          <w:p w14:paraId="0AEF1C83" w14:textId="77777777" w:rsidR="006A7D37" w:rsidRPr="00AE1719" w:rsidRDefault="006A7D37" w:rsidP="00F25800">
            <w:pPr>
              <w:jc w:val="both"/>
              <w:rPr>
                <w:sz w:val="24"/>
                <w:szCs w:val="24"/>
                <w:lang w:val="uk-UA"/>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1225730F" w14:textId="77777777" w:rsidR="006A7D37" w:rsidRPr="00AE1719" w:rsidRDefault="006A7D37" w:rsidP="00F25800">
            <w:pPr>
              <w:jc w:val="both"/>
              <w:rPr>
                <w:sz w:val="24"/>
                <w:szCs w:val="24"/>
                <w:lang w:val="uk-UA"/>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41BBB308" w14:textId="77777777" w:rsidR="006A7D37" w:rsidRPr="00AE1719" w:rsidRDefault="006A7D37" w:rsidP="00F25800">
            <w:pPr>
              <w:spacing w:line="192" w:lineRule="auto"/>
              <w:ind w:left="113" w:right="113"/>
              <w:jc w:val="center"/>
              <w:rPr>
                <w:sz w:val="24"/>
                <w:szCs w:val="24"/>
                <w:lang w:val="uk-UA"/>
              </w:rPr>
            </w:pPr>
            <w:r w:rsidRPr="00AE1719">
              <w:rPr>
                <w:sz w:val="24"/>
                <w:szCs w:val="24"/>
                <w:lang w:val="uk-UA"/>
              </w:rPr>
              <w:t>обласний бюджет</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58D016AB" w14:textId="77777777" w:rsidR="006A7D37" w:rsidRPr="00AE1719" w:rsidRDefault="006A7D37" w:rsidP="00F25800">
            <w:pPr>
              <w:spacing w:line="192" w:lineRule="auto"/>
              <w:ind w:left="113" w:right="113"/>
              <w:jc w:val="center"/>
              <w:rPr>
                <w:sz w:val="24"/>
                <w:szCs w:val="24"/>
                <w:lang w:val="uk-UA"/>
              </w:rPr>
            </w:pPr>
            <w:r w:rsidRPr="00AE1719">
              <w:rPr>
                <w:sz w:val="24"/>
                <w:szCs w:val="24"/>
                <w:lang w:val="uk-UA"/>
              </w:rPr>
              <w:t>районний, міський (міст обласного підпорядкування) бюджети</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14:paraId="42027304" w14:textId="77777777" w:rsidR="006A7D37" w:rsidRPr="00AE1719" w:rsidRDefault="006A7D37" w:rsidP="00F25800">
            <w:pPr>
              <w:spacing w:line="192" w:lineRule="auto"/>
              <w:ind w:left="113" w:right="113"/>
              <w:jc w:val="center"/>
              <w:rPr>
                <w:sz w:val="24"/>
                <w:szCs w:val="24"/>
                <w:lang w:val="uk-UA"/>
              </w:rPr>
            </w:pPr>
            <w:r w:rsidRPr="00AE1719">
              <w:rPr>
                <w:sz w:val="24"/>
                <w:szCs w:val="24"/>
                <w:lang w:val="uk-UA"/>
              </w:rPr>
              <w:t xml:space="preserve">бюджети сіл, селищ, міст районного підпорядкування </w:t>
            </w:r>
            <w:r w:rsidRPr="00AE1719">
              <w:rPr>
                <w:sz w:val="24"/>
                <w:szCs w:val="24"/>
                <w:lang w:val="uk-UA"/>
              </w:rPr>
              <w:br/>
            </w:r>
            <w:r w:rsidRPr="00AE1719">
              <w:rPr>
                <w:lang w:val="uk-UA"/>
              </w:rPr>
              <w:t>(в т.ч. об’єднаних територіальних громад)</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73033292" w14:textId="77777777" w:rsidR="006A7D37" w:rsidRPr="00AE1719" w:rsidRDefault="006A7D37" w:rsidP="00F25800">
            <w:pPr>
              <w:spacing w:line="192" w:lineRule="auto"/>
              <w:ind w:left="113" w:right="113"/>
              <w:jc w:val="center"/>
              <w:rPr>
                <w:sz w:val="24"/>
                <w:szCs w:val="24"/>
                <w:lang w:val="uk-UA"/>
              </w:rPr>
            </w:pPr>
            <w:r w:rsidRPr="00AE1719">
              <w:rPr>
                <w:sz w:val="24"/>
                <w:szCs w:val="24"/>
                <w:lang w:val="uk-UA"/>
              </w:rPr>
              <w:t>кошти небюджетних джерел</w:t>
            </w:r>
          </w:p>
        </w:tc>
        <w:tc>
          <w:tcPr>
            <w:tcW w:w="706" w:type="dxa"/>
            <w:gridSpan w:val="2"/>
            <w:tcBorders>
              <w:top w:val="single" w:sz="4" w:space="0" w:color="auto"/>
              <w:left w:val="single" w:sz="4" w:space="0" w:color="auto"/>
              <w:bottom w:val="single" w:sz="4" w:space="0" w:color="auto"/>
              <w:right w:val="single" w:sz="4" w:space="0" w:color="auto"/>
            </w:tcBorders>
            <w:textDirection w:val="btLr"/>
            <w:vAlign w:val="center"/>
          </w:tcPr>
          <w:p w14:paraId="5CB80E3D" w14:textId="77777777" w:rsidR="006A7D37" w:rsidRPr="00AE1719" w:rsidRDefault="006A7D37" w:rsidP="00F25800">
            <w:pPr>
              <w:spacing w:line="192" w:lineRule="auto"/>
              <w:ind w:left="113" w:right="113"/>
              <w:jc w:val="center"/>
              <w:rPr>
                <w:sz w:val="24"/>
                <w:szCs w:val="24"/>
                <w:lang w:val="uk-UA"/>
              </w:rPr>
            </w:pPr>
            <w:r w:rsidRPr="00AE1719">
              <w:rPr>
                <w:sz w:val="24"/>
                <w:szCs w:val="24"/>
                <w:lang w:val="uk-UA"/>
              </w:rPr>
              <w:t>довідково: державний бюджет</w:t>
            </w:r>
          </w:p>
        </w:tc>
        <w:tc>
          <w:tcPr>
            <w:tcW w:w="711" w:type="dxa"/>
            <w:vMerge/>
            <w:tcBorders>
              <w:left w:val="single" w:sz="4" w:space="0" w:color="auto"/>
              <w:bottom w:val="single" w:sz="4" w:space="0" w:color="auto"/>
              <w:right w:val="single" w:sz="4" w:space="0" w:color="auto"/>
            </w:tcBorders>
            <w:textDirection w:val="btLr"/>
            <w:vAlign w:val="center"/>
          </w:tcPr>
          <w:p w14:paraId="1C07161A" w14:textId="77777777" w:rsidR="006A7D37" w:rsidRPr="00AE1719" w:rsidRDefault="006A7D37" w:rsidP="00F25800">
            <w:pPr>
              <w:spacing w:line="192" w:lineRule="auto"/>
              <w:ind w:left="113" w:right="113"/>
              <w:jc w:val="center"/>
              <w:rPr>
                <w:sz w:val="24"/>
                <w:szCs w:val="24"/>
                <w:lang w:val="uk-UA"/>
              </w:rPr>
            </w:pPr>
          </w:p>
        </w:tc>
        <w:tc>
          <w:tcPr>
            <w:tcW w:w="780" w:type="dxa"/>
            <w:gridSpan w:val="2"/>
            <w:tcBorders>
              <w:top w:val="single" w:sz="4" w:space="0" w:color="auto"/>
              <w:left w:val="single" w:sz="4" w:space="0" w:color="auto"/>
              <w:bottom w:val="single" w:sz="4" w:space="0" w:color="auto"/>
              <w:right w:val="single" w:sz="4" w:space="0" w:color="auto"/>
            </w:tcBorders>
            <w:textDirection w:val="btLr"/>
            <w:vAlign w:val="center"/>
          </w:tcPr>
          <w:p w14:paraId="56E7920D" w14:textId="77777777" w:rsidR="006A7D37" w:rsidRPr="00AE1719" w:rsidRDefault="006A7D37" w:rsidP="00F25800">
            <w:pPr>
              <w:spacing w:line="192" w:lineRule="auto"/>
              <w:ind w:left="113" w:right="113"/>
              <w:jc w:val="center"/>
              <w:rPr>
                <w:sz w:val="24"/>
                <w:szCs w:val="24"/>
                <w:lang w:val="uk-UA"/>
              </w:rPr>
            </w:pPr>
            <w:r w:rsidRPr="00AE1719">
              <w:rPr>
                <w:sz w:val="24"/>
                <w:szCs w:val="24"/>
                <w:lang w:val="uk-UA"/>
              </w:rPr>
              <w:t>обласний бюджет</w:t>
            </w:r>
          </w:p>
        </w:tc>
        <w:tc>
          <w:tcPr>
            <w:tcW w:w="886" w:type="dxa"/>
            <w:gridSpan w:val="2"/>
            <w:tcBorders>
              <w:top w:val="single" w:sz="4" w:space="0" w:color="auto"/>
              <w:left w:val="single" w:sz="4" w:space="0" w:color="auto"/>
              <w:bottom w:val="single" w:sz="4" w:space="0" w:color="auto"/>
              <w:right w:val="single" w:sz="4" w:space="0" w:color="auto"/>
            </w:tcBorders>
            <w:textDirection w:val="btLr"/>
            <w:vAlign w:val="center"/>
          </w:tcPr>
          <w:p w14:paraId="0CDAD5D1" w14:textId="77777777" w:rsidR="006A7D37" w:rsidRPr="00AE1719" w:rsidRDefault="006A7D37" w:rsidP="00F25800">
            <w:pPr>
              <w:spacing w:line="192" w:lineRule="auto"/>
              <w:ind w:left="113" w:right="113"/>
              <w:jc w:val="center"/>
              <w:rPr>
                <w:sz w:val="24"/>
                <w:szCs w:val="24"/>
                <w:lang w:val="uk-UA"/>
              </w:rPr>
            </w:pPr>
            <w:r w:rsidRPr="00AE1719">
              <w:rPr>
                <w:sz w:val="24"/>
                <w:szCs w:val="24"/>
                <w:lang w:val="uk-UA"/>
              </w:rPr>
              <w:t>районний, міський (міст обласного підпорядкування) бюджети</w:t>
            </w:r>
          </w:p>
        </w:tc>
        <w:tc>
          <w:tcPr>
            <w:tcW w:w="1413" w:type="dxa"/>
            <w:gridSpan w:val="2"/>
            <w:tcBorders>
              <w:top w:val="single" w:sz="4" w:space="0" w:color="auto"/>
              <w:left w:val="single" w:sz="4" w:space="0" w:color="auto"/>
              <w:bottom w:val="single" w:sz="4" w:space="0" w:color="auto"/>
              <w:right w:val="single" w:sz="4" w:space="0" w:color="auto"/>
            </w:tcBorders>
            <w:textDirection w:val="btLr"/>
            <w:vAlign w:val="center"/>
          </w:tcPr>
          <w:p w14:paraId="42496547" w14:textId="77777777" w:rsidR="006A7D37" w:rsidRPr="00AE1719" w:rsidRDefault="006A7D37" w:rsidP="00F25800">
            <w:pPr>
              <w:spacing w:line="192" w:lineRule="auto"/>
              <w:ind w:left="113" w:right="113"/>
              <w:jc w:val="center"/>
              <w:rPr>
                <w:sz w:val="24"/>
                <w:szCs w:val="24"/>
                <w:lang w:val="uk-UA"/>
              </w:rPr>
            </w:pPr>
            <w:r w:rsidRPr="00AE1719">
              <w:rPr>
                <w:sz w:val="24"/>
                <w:szCs w:val="24"/>
                <w:lang w:val="uk-UA"/>
              </w:rPr>
              <w:t xml:space="preserve">бюджети сіл, селищ, міст районного підпорядкування </w:t>
            </w:r>
            <w:r w:rsidRPr="00AE1719">
              <w:rPr>
                <w:sz w:val="24"/>
                <w:szCs w:val="24"/>
                <w:lang w:val="uk-UA"/>
              </w:rPr>
              <w:br/>
            </w:r>
            <w:r w:rsidRPr="00AE1719">
              <w:rPr>
                <w:lang w:val="uk-UA"/>
              </w:rPr>
              <w:t>(в т.ч. об’єднаних територіальних громад)</w:t>
            </w:r>
          </w:p>
        </w:tc>
        <w:tc>
          <w:tcPr>
            <w:tcW w:w="630" w:type="dxa"/>
            <w:gridSpan w:val="2"/>
            <w:tcBorders>
              <w:top w:val="single" w:sz="4" w:space="0" w:color="auto"/>
              <w:left w:val="single" w:sz="4" w:space="0" w:color="auto"/>
              <w:bottom w:val="single" w:sz="4" w:space="0" w:color="auto"/>
              <w:right w:val="single" w:sz="4" w:space="0" w:color="auto"/>
            </w:tcBorders>
            <w:textDirection w:val="btLr"/>
            <w:vAlign w:val="center"/>
          </w:tcPr>
          <w:p w14:paraId="14BF3108" w14:textId="77777777" w:rsidR="006A7D37" w:rsidRPr="00AE1719" w:rsidRDefault="006A7D37" w:rsidP="00F25800">
            <w:pPr>
              <w:spacing w:line="192" w:lineRule="auto"/>
              <w:ind w:left="113" w:right="113"/>
              <w:jc w:val="center"/>
              <w:rPr>
                <w:sz w:val="24"/>
                <w:szCs w:val="24"/>
                <w:lang w:val="uk-UA"/>
              </w:rPr>
            </w:pPr>
            <w:r w:rsidRPr="00AE1719">
              <w:rPr>
                <w:sz w:val="24"/>
                <w:szCs w:val="24"/>
                <w:lang w:val="uk-UA"/>
              </w:rPr>
              <w:t>кошти небюджетних джерел</w:t>
            </w:r>
          </w:p>
        </w:tc>
        <w:tc>
          <w:tcPr>
            <w:tcW w:w="670" w:type="dxa"/>
            <w:tcBorders>
              <w:top w:val="single" w:sz="4" w:space="0" w:color="auto"/>
              <w:left w:val="single" w:sz="4" w:space="0" w:color="auto"/>
              <w:bottom w:val="single" w:sz="4" w:space="0" w:color="auto"/>
              <w:right w:val="single" w:sz="4" w:space="0" w:color="auto"/>
            </w:tcBorders>
            <w:textDirection w:val="btLr"/>
            <w:vAlign w:val="center"/>
          </w:tcPr>
          <w:p w14:paraId="05C8CA64" w14:textId="77777777" w:rsidR="006A7D37" w:rsidRPr="00AE1719" w:rsidRDefault="006A7D37" w:rsidP="00F25800">
            <w:pPr>
              <w:spacing w:line="192" w:lineRule="auto"/>
              <w:ind w:left="113" w:right="113"/>
              <w:jc w:val="center"/>
              <w:rPr>
                <w:sz w:val="24"/>
                <w:szCs w:val="24"/>
                <w:lang w:val="uk-UA"/>
              </w:rPr>
            </w:pPr>
            <w:r w:rsidRPr="00AE1719">
              <w:rPr>
                <w:sz w:val="24"/>
                <w:szCs w:val="24"/>
                <w:lang w:val="uk-UA"/>
              </w:rPr>
              <w:t>довідково: державний бюджет</w:t>
            </w:r>
          </w:p>
        </w:tc>
        <w:tc>
          <w:tcPr>
            <w:tcW w:w="1674" w:type="dxa"/>
            <w:vMerge/>
            <w:tcBorders>
              <w:left w:val="single" w:sz="4" w:space="0" w:color="auto"/>
              <w:bottom w:val="single" w:sz="4" w:space="0" w:color="auto"/>
              <w:right w:val="single" w:sz="4" w:space="0" w:color="auto"/>
            </w:tcBorders>
            <w:vAlign w:val="center"/>
          </w:tcPr>
          <w:p w14:paraId="03090093" w14:textId="77777777" w:rsidR="006A7D37" w:rsidRPr="00AE1719" w:rsidRDefault="006A7D37" w:rsidP="00F25800">
            <w:pPr>
              <w:jc w:val="both"/>
              <w:rPr>
                <w:sz w:val="24"/>
                <w:szCs w:val="24"/>
                <w:lang w:val="uk-UA"/>
              </w:rPr>
            </w:pPr>
          </w:p>
        </w:tc>
      </w:tr>
      <w:tr w:rsidR="008454CE" w:rsidRPr="00AE1719" w14:paraId="597D8CFB" w14:textId="77777777" w:rsidTr="006A7D37">
        <w:tc>
          <w:tcPr>
            <w:tcW w:w="15125" w:type="dxa"/>
            <w:gridSpan w:val="22"/>
            <w:tcBorders>
              <w:top w:val="single" w:sz="4" w:space="0" w:color="auto"/>
              <w:left w:val="single" w:sz="4" w:space="0" w:color="auto"/>
              <w:bottom w:val="single" w:sz="4" w:space="0" w:color="auto"/>
              <w:right w:val="single" w:sz="4" w:space="0" w:color="auto"/>
            </w:tcBorders>
          </w:tcPr>
          <w:p w14:paraId="25877AC5" w14:textId="77777777" w:rsidR="008454CE" w:rsidRPr="00AE1719" w:rsidRDefault="008454CE" w:rsidP="00F25800">
            <w:pPr>
              <w:jc w:val="center"/>
              <w:rPr>
                <w:sz w:val="24"/>
                <w:szCs w:val="24"/>
                <w:lang w:val="uk-UA"/>
              </w:rPr>
            </w:pPr>
            <w:r w:rsidRPr="00AE1719">
              <w:rPr>
                <w:sz w:val="24"/>
                <w:szCs w:val="24"/>
                <w:lang w:val="uk-UA"/>
              </w:rPr>
              <w:t>етап виконання - 2024</w:t>
            </w:r>
          </w:p>
        </w:tc>
      </w:tr>
      <w:tr w:rsidR="008454CE" w:rsidRPr="00050CA1" w14:paraId="7931A71B" w14:textId="77777777" w:rsidTr="006A7D37">
        <w:trPr>
          <w:trHeight w:val="501"/>
        </w:trPr>
        <w:tc>
          <w:tcPr>
            <w:tcW w:w="595" w:type="dxa"/>
            <w:tcBorders>
              <w:top w:val="single" w:sz="4" w:space="0" w:color="auto"/>
              <w:left w:val="single" w:sz="4" w:space="0" w:color="auto"/>
              <w:right w:val="single" w:sz="4" w:space="0" w:color="auto"/>
            </w:tcBorders>
            <w:shd w:val="clear" w:color="auto" w:fill="auto"/>
          </w:tcPr>
          <w:p w14:paraId="40965755" w14:textId="77777777" w:rsidR="008454CE" w:rsidRPr="00321E1A" w:rsidRDefault="008454CE" w:rsidP="00F25800">
            <w:pPr>
              <w:tabs>
                <w:tab w:val="left" w:pos="346"/>
              </w:tabs>
              <w:ind w:left="221" w:hanging="221"/>
              <w:jc w:val="both"/>
              <w:rPr>
                <w:lang w:val="uk-UA"/>
              </w:rPr>
            </w:pPr>
            <w:r w:rsidRPr="00321E1A">
              <w:rPr>
                <w:lang w:val="uk-UA"/>
              </w:rPr>
              <w:t>1.1.</w:t>
            </w:r>
          </w:p>
        </w:tc>
        <w:tc>
          <w:tcPr>
            <w:tcW w:w="1702" w:type="dxa"/>
            <w:gridSpan w:val="2"/>
            <w:tcBorders>
              <w:top w:val="single" w:sz="4" w:space="0" w:color="auto"/>
              <w:left w:val="single" w:sz="4" w:space="0" w:color="auto"/>
              <w:right w:val="single" w:sz="4" w:space="0" w:color="auto"/>
            </w:tcBorders>
            <w:shd w:val="clear" w:color="auto" w:fill="auto"/>
          </w:tcPr>
          <w:p w14:paraId="62A12773" w14:textId="77777777" w:rsidR="00FC504F" w:rsidRPr="00321E1A" w:rsidRDefault="00FC504F" w:rsidP="00FC504F">
            <w:pPr>
              <w:rPr>
                <w:bCs/>
                <w:lang w:val="uk-UA" w:eastAsia="uk-UA"/>
              </w:rPr>
            </w:pPr>
            <w:r w:rsidRPr="00321E1A">
              <w:rPr>
                <w:bCs/>
                <w:lang w:val="uk-UA" w:eastAsia="uk-UA"/>
              </w:rPr>
              <w:t>Організація надання спеціалізованої амбулаторно-поліклінічної, стаціонарної допомоги населенню та здійснення інших заходів в охороні здоров’я. Проведення</w:t>
            </w:r>
          </w:p>
          <w:p w14:paraId="5B73633B" w14:textId="77777777" w:rsidR="00FC504F" w:rsidRPr="00321E1A" w:rsidRDefault="00FC504F" w:rsidP="00FC504F">
            <w:pPr>
              <w:rPr>
                <w:bCs/>
                <w:lang w:val="uk-UA" w:eastAsia="uk-UA"/>
              </w:rPr>
            </w:pPr>
            <w:r w:rsidRPr="00321E1A">
              <w:rPr>
                <w:bCs/>
                <w:lang w:val="uk-UA" w:eastAsia="uk-UA"/>
              </w:rPr>
              <w:t>інформаційно-просвітницької роботи та заходів з підвищення післядипломної освіти працівників медичних</w:t>
            </w:r>
          </w:p>
          <w:p w14:paraId="74B2C352" w14:textId="77777777" w:rsidR="008454CE" w:rsidRPr="00321E1A" w:rsidRDefault="00FC504F" w:rsidP="00FC504F">
            <w:pPr>
              <w:rPr>
                <w:bCs/>
                <w:lang w:val="uk-UA" w:eastAsia="uk-UA"/>
              </w:rPr>
            </w:pPr>
            <w:r w:rsidRPr="00321E1A">
              <w:rPr>
                <w:bCs/>
                <w:lang w:val="uk-UA" w:eastAsia="uk-UA"/>
              </w:rPr>
              <w:t>закладів</w:t>
            </w:r>
          </w:p>
        </w:tc>
        <w:tc>
          <w:tcPr>
            <w:tcW w:w="1105" w:type="dxa"/>
            <w:tcBorders>
              <w:top w:val="single" w:sz="4" w:space="0" w:color="auto"/>
              <w:left w:val="single" w:sz="4" w:space="0" w:color="auto"/>
              <w:right w:val="single" w:sz="4" w:space="0" w:color="auto"/>
            </w:tcBorders>
            <w:shd w:val="clear" w:color="auto" w:fill="auto"/>
          </w:tcPr>
          <w:p w14:paraId="08FC086B" w14:textId="77777777" w:rsidR="008454CE" w:rsidRPr="00321E1A" w:rsidRDefault="00FC504F" w:rsidP="00896399">
            <w:pPr>
              <w:rPr>
                <w:lang w:val="uk-UA"/>
              </w:rPr>
            </w:pPr>
            <w:r w:rsidRPr="00321E1A">
              <w:rPr>
                <w:lang w:val="uk-UA"/>
              </w:rPr>
              <w:t>Управління охорони здоров`я</w:t>
            </w:r>
          </w:p>
        </w:tc>
        <w:tc>
          <w:tcPr>
            <w:tcW w:w="851" w:type="dxa"/>
            <w:tcBorders>
              <w:top w:val="single" w:sz="4" w:space="0" w:color="auto"/>
              <w:left w:val="single" w:sz="4" w:space="0" w:color="auto"/>
              <w:right w:val="single" w:sz="4" w:space="0" w:color="auto"/>
            </w:tcBorders>
            <w:shd w:val="clear" w:color="auto" w:fill="auto"/>
          </w:tcPr>
          <w:p w14:paraId="47DBAC70" w14:textId="77777777" w:rsidR="008454CE" w:rsidRPr="00321E1A" w:rsidRDefault="00FC504F" w:rsidP="00CD3FAA">
            <w:pPr>
              <w:ind w:right="-250"/>
              <w:rPr>
                <w:rFonts w:ascii="Cambria Math" w:hAnsi="Cambria Math"/>
                <w:snapToGrid w:val="0"/>
                <w:lang w:val="uk-UA"/>
                <w:oMath/>
              </w:rPr>
            </w:pPr>
            <w:r w:rsidRPr="00321E1A">
              <w:rPr>
                <w:snapToGrid w:val="0"/>
                <w:lang w:val="uk-UA"/>
              </w:rPr>
              <w:t>91839,57</w:t>
            </w:r>
          </w:p>
        </w:tc>
        <w:tc>
          <w:tcPr>
            <w:tcW w:w="850" w:type="dxa"/>
            <w:tcBorders>
              <w:top w:val="single" w:sz="4" w:space="0" w:color="auto"/>
              <w:left w:val="single" w:sz="4" w:space="0" w:color="auto"/>
              <w:right w:val="single" w:sz="4" w:space="0" w:color="auto"/>
            </w:tcBorders>
            <w:shd w:val="clear" w:color="auto" w:fill="auto"/>
          </w:tcPr>
          <w:p w14:paraId="51732E09" w14:textId="77777777" w:rsidR="008454CE" w:rsidRPr="00321E1A" w:rsidRDefault="00FC504F" w:rsidP="00CD3FAA">
            <w:pPr>
              <w:ind w:right="-250"/>
              <w:rPr>
                <w:rFonts w:ascii="Cambria Math" w:hAnsi="Cambria Math"/>
                <w:snapToGrid w:val="0"/>
                <w:lang w:val="uk-UA"/>
                <w:oMath/>
              </w:rPr>
            </w:pPr>
            <w:r w:rsidRPr="00321E1A">
              <w:rPr>
                <w:snapToGrid w:val="0"/>
                <w:lang w:val="uk-UA"/>
              </w:rPr>
              <w:t>91839,57</w:t>
            </w:r>
          </w:p>
        </w:tc>
        <w:tc>
          <w:tcPr>
            <w:tcW w:w="567" w:type="dxa"/>
            <w:tcBorders>
              <w:top w:val="single" w:sz="4" w:space="0" w:color="auto"/>
              <w:left w:val="single" w:sz="4" w:space="0" w:color="auto"/>
              <w:right w:val="single" w:sz="4" w:space="0" w:color="auto"/>
            </w:tcBorders>
            <w:shd w:val="clear" w:color="auto" w:fill="auto"/>
          </w:tcPr>
          <w:p w14:paraId="4AB9F7F2" w14:textId="77777777" w:rsidR="008454CE" w:rsidRPr="00321E1A" w:rsidRDefault="008454CE" w:rsidP="00F25800">
            <w:pPr>
              <w:jc w:val="center"/>
              <w:rPr>
                <w:lang w:val="uk-UA"/>
              </w:rPr>
            </w:pPr>
            <w:r w:rsidRPr="00321E1A">
              <w:rPr>
                <w:lang w:val="uk-UA"/>
              </w:rPr>
              <w:t>—</w:t>
            </w:r>
          </w:p>
        </w:tc>
        <w:tc>
          <w:tcPr>
            <w:tcW w:w="1276" w:type="dxa"/>
            <w:tcBorders>
              <w:top w:val="single" w:sz="4" w:space="0" w:color="auto"/>
              <w:left w:val="single" w:sz="4" w:space="0" w:color="auto"/>
              <w:right w:val="single" w:sz="4" w:space="0" w:color="auto"/>
            </w:tcBorders>
            <w:shd w:val="clear" w:color="auto" w:fill="auto"/>
          </w:tcPr>
          <w:p w14:paraId="5B69CF3C" w14:textId="77777777" w:rsidR="008454CE" w:rsidRPr="00321E1A" w:rsidRDefault="008454CE" w:rsidP="00F25800">
            <w:pPr>
              <w:jc w:val="center"/>
              <w:rPr>
                <w:lang w:val="uk-UA"/>
              </w:rPr>
            </w:pPr>
            <w:r w:rsidRPr="00321E1A">
              <w:rPr>
                <w:lang w:val="uk-UA"/>
              </w:rPr>
              <w:t>—</w:t>
            </w:r>
          </w:p>
        </w:tc>
        <w:tc>
          <w:tcPr>
            <w:tcW w:w="709" w:type="dxa"/>
            <w:tcBorders>
              <w:top w:val="single" w:sz="4" w:space="0" w:color="auto"/>
              <w:left w:val="single" w:sz="4" w:space="0" w:color="auto"/>
              <w:right w:val="single" w:sz="4" w:space="0" w:color="auto"/>
            </w:tcBorders>
            <w:shd w:val="clear" w:color="auto" w:fill="auto"/>
          </w:tcPr>
          <w:p w14:paraId="05402637" w14:textId="77777777" w:rsidR="008454CE" w:rsidRPr="00321E1A" w:rsidRDefault="008454CE" w:rsidP="00F25800">
            <w:pPr>
              <w:jc w:val="center"/>
              <w:rPr>
                <w:lang w:val="uk-UA"/>
              </w:rPr>
            </w:pPr>
            <w:r w:rsidRPr="00321E1A">
              <w:rPr>
                <w:lang w:val="uk-UA"/>
              </w:rPr>
              <w:t>—</w:t>
            </w:r>
          </w:p>
        </w:tc>
        <w:tc>
          <w:tcPr>
            <w:tcW w:w="700" w:type="dxa"/>
            <w:tcBorders>
              <w:top w:val="single" w:sz="4" w:space="0" w:color="auto"/>
              <w:left w:val="single" w:sz="4" w:space="0" w:color="auto"/>
              <w:right w:val="single" w:sz="4" w:space="0" w:color="auto"/>
            </w:tcBorders>
            <w:shd w:val="clear" w:color="auto" w:fill="auto"/>
          </w:tcPr>
          <w:p w14:paraId="0906B14C" w14:textId="77777777" w:rsidR="008454CE" w:rsidRPr="00321E1A" w:rsidRDefault="008454CE" w:rsidP="00F25800">
            <w:pPr>
              <w:jc w:val="center"/>
              <w:rPr>
                <w:lang w:val="uk-UA"/>
              </w:rPr>
            </w:pPr>
            <w:r w:rsidRPr="00321E1A">
              <w:rPr>
                <w:lang w:val="uk-UA"/>
              </w:rPr>
              <w:t>—</w:t>
            </w:r>
          </w:p>
        </w:tc>
        <w:tc>
          <w:tcPr>
            <w:tcW w:w="717" w:type="dxa"/>
            <w:gridSpan w:val="2"/>
            <w:tcBorders>
              <w:top w:val="single" w:sz="4" w:space="0" w:color="auto"/>
              <w:left w:val="single" w:sz="4" w:space="0" w:color="auto"/>
              <w:right w:val="single" w:sz="4" w:space="0" w:color="auto"/>
            </w:tcBorders>
            <w:shd w:val="clear" w:color="auto" w:fill="auto"/>
          </w:tcPr>
          <w:p w14:paraId="60CC759E" w14:textId="77777777" w:rsidR="008454CE" w:rsidRPr="00321E1A" w:rsidRDefault="00CD3FAA" w:rsidP="00D766CC">
            <w:pPr>
              <w:ind w:right="-249"/>
              <w:rPr>
                <w:snapToGrid w:val="0"/>
                <w:lang w:val="uk-UA"/>
              </w:rPr>
            </w:pPr>
            <w:r w:rsidRPr="00321E1A">
              <w:rPr>
                <w:snapToGrid w:val="0"/>
                <w:lang w:val="uk-UA"/>
              </w:rPr>
              <w:t>85301,</w:t>
            </w:r>
            <w:r w:rsidR="00120C01" w:rsidRPr="00321E1A">
              <w:rPr>
                <w:snapToGrid w:val="0"/>
                <w:lang w:val="uk-UA"/>
              </w:rPr>
              <w:t xml:space="preserve"> </w:t>
            </w:r>
            <w:r w:rsidRPr="00321E1A">
              <w:rPr>
                <w:snapToGrid w:val="0"/>
                <w:lang w:val="uk-UA"/>
              </w:rPr>
              <w:t>59</w:t>
            </w:r>
          </w:p>
        </w:tc>
        <w:tc>
          <w:tcPr>
            <w:tcW w:w="737" w:type="dxa"/>
            <w:tcBorders>
              <w:top w:val="single" w:sz="4" w:space="0" w:color="auto"/>
              <w:left w:val="single" w:sz="4" w:space="0" w:color="auto"/>
              <w:right w:val="single" w:sz="4" w:space="0" w:color="auto"/>
            </w:tcBorders>
            <w:shd w:val="clear" w:color="auto" w:fill="auto"/>
          </w:tcPr>
          <w:p w14:paraId="1EC91367" w14:textId="77777777" w:rsidR="008454CE" w:rsidRPr="00321E1A" w:rsidRDefault="00120C01" w:rsidP="00120C01">
            <w:pPr>
              <w:rPr>
                <w:snapToGrid w:val="0"/>
                <w:lang w:val="uk-UA"/>
              </w:rPr>
            </w:pPr>
            <w:r w:rsidRPr="00321E1A">
              <w:rPr>
                <w:snapToGrid w:val="0"/>
                <w:lang w:val="uk-UA"/>
              </w:rPr>
              <w:t>85301,59</w:t>
            </w:r>
          </w:p>
        </w:tc>
        <w:tc>
          <w:tcPr>
            <w:tcW w:w="886" w:type="dxa"/>
            <w:gridSpan w:val="2"/>
            <w:tcBorders>
              <w:top w:val="single" w:sz="4" w:space="0" w:color="auto"/>
              <w:left w:val="single" w:sz="4" w:space="0" w:color="auto"/>
              <w:right w:val="single" w:sz="4" w:space="0" w:color="auto"/>
            </w:tcBorders>
            <w:shd w:val="clear" w:color="auto" w:fill="auto"/>
          </w:tcPr>
          <w:p w14:paraId="22FA2A91" w14:textId="77777777" w:rsidR="008454CE" w:rsidRPr="00AE1719" w:rsidRDefault="008454CE" w:rsidP="00F25800">
            <w:pPr>
              <w:jc w:val="center"/>
              <w:rPr>
                <w:sz w:val="22"/>
                <w:szCs w:val="22"/>
                <w:lang w:val="uk-UA"/>
              </w:rPr>
            </w:pPr>
            <w:r w:rsidRPr="00AE1719">
              <w:rPr>
                <w:sz w:val="22"/>
                <w:szCs w:val="22"/>
                <w:lang w:val="uk-UA"/>
              </w:rPr>
              <w:t>—</w:t>
            </w:r>
          </w:p>
        </w:tc>
        <w:tc>
          <w:tcPr>
            <w:tcW w:w="1413" w:type="dxa"/>
            <w:gridSpan w:val="2"/>
            <w:tcBorders>
              <w:top w:val="single" w:sz="4" w:space="0" w:color="auto"/>
              <w:left w:val="single" w:sz="4" w:space="0" w:color="auto"/>
              <w:right w:val="single" w:sz="4" w:space="0" w:color="auto"/>
            </w:tcBorders>
            <w:shd w:val="clear" w:color="auto" w:fill="auto"/>
          </w:tcPr>
          <w:p w14:paraId="723FAF79" w14:textId="77777777" w:rsidR="008454CE" w:rsidRPr="00AE1719" w:rsidRDefault="008454CE" w:rsidP="00F25800">
            <w:pPr>
              <w:jc w:val="center"/>
              <w:rPr>
                <w:sz w:val="22"/>
                <w:szCs w:val="22"/>
                <w:lang w:val="uk-UA"/>
              </w:rPr>
            </w:pPr>
            <w:r w:rsidRPr="00AE1719">
              <w:rPr>
                <w:sz w:val="22"/>
                <w:szCs w:val="22"/>
                <w:lang w:val="uk-UA"/>
              </w:rPr>
              <w:t>—</w:t>
            </w:r>
          </w:p>
        </w:tc>
        <w:tc>
          <w:tcPr>
            <w:tcW w:w="630" w:type="dxa"/>
            <w:gridSpan w:val="2"/>
            <w:tcBorders>
              <w:top w:val="single" w:sz="4" w:space="0" w:color="auto"/>
              <w:left w:val="single" w:sz="4" w:space="0" w:color="auto"/>
              <w:right w:val="single" w:sz="4" w:space="0" w:color="auto"/>
            </w:tcBorders>
            <w:shd w:val="clear" w:color="auto" w:fill="auto"/>
          </w:tcPr>
          <w:p w14:paraId="103BBB02" w14:textId="77777777" w:rsidR="008454CE" w:rsidRPr="00AE1719" w:rsidRDefault="008454CE" w:rsidP="00F25800">
            <w:pPr>
              <w:rPr>
                <w:lang w:val="uk-UA"/>
              </w:rPr>
            </w:pPr>
            <w:r w:rsidRPr="00AE1719">
              <w:rPr>
                <w:sz w:val="22"/>
                <w:szCs w:val="22"/>
                <w:lang w:val="uk-UA"/>
              </w:rPr>
              <w:t>—</w:t>
            </w:r>
          </w:p>
        </w:tc>
        <w:tc>
          <w:tcPr>
            <w:tcW w:w="713" w:type="dxa"/>
            <w:gridSpan w:val="2"/>
            <w:tcBorders>
              <w:top w:val="single" w:sz="4" w:space="0" w:color="auto"/>
              <w:left w:val="single" w:sz="4" w:space="0" w:color="auto"/>
              <w:right w:val="single" w:sz="4" w:space="0" w:color="auto"/>
            </w:tcBorders>
            <w:shd w:val="clear" w:color="auto" w:fill="auto"/>
          </w:tcPr>
          <w:p w14:paraId="5E81ED8D" w14:textId="77777777" w:rsidR="008454CE" w:rsidRPr="00AE1719" w:rsidRDefault="008454CE" w:rsidP="00F25800">
            <w:pPr>
              <w:rPr>
                <w:lang w:val="uk-UA"/>
              </w:rPr>
            </w:pPr>
            <w:r w:rsidRPr="00AE1719">
              <w:rPr>
                <w:sz w:val="22"/>
                <w:szCs w:val="22"/>
                <w:lang w:val="uk-UA"/>
              </w:rPr>
              <w:t>—</w:t>
            </w:r>
          </w:p>
        </w:tc>
        <w:tc>
          <w:tcPr>
            <w:tcW w:w="1674" w:type="dxa"/>
            <w:tcBorders>
              <w:top w:val="single" w:sz="4" w:space="0" w:color="auto"/>
              <w:left w:val="single" w:sz="4" w:space="0" w:color="auto"/>
              <w:right w:val="single" w:sz="4" w:space="0" w:color="auto"/>
            </w:tcBorders>
            <w:shd w:val="clear" w:color="auto" w:fill="auto"/>
          </w:tcPr>
          <w:p w14:paraId="39833269" w14:textId="77777777" w:rsidR="008454CE" w:rsidRPr="00321E1A" w:rsidRDefault="00321E1A" w:rsidP="00F25800">
            <w:pPr>
              <w:rPr>
                <w:lang w:val="uk-UA"/>
              </w:rPr>
            </w:pPr>
            <w:r w:rsidRPr="00321E1A">
              <w:rPr>
                <w:lang w:val="uk-UA"/>
              </w:rPr>
              <w:t xml:space="preserve">В КНП «Чернігівська обласна психоневрологічна  лікарня» ЧОР в  кабінеті з проведення медоглядів на стан алкогольного та наркотичного сп'яніння (проведено оглядів водіїв на стан сп'яніння - 2293). Нагороджено премією ім. Буяльського 4 людини . На сьогоднішній день в КНП "Прилуцький обласний будинок дитини "Надія" перебуває 41 </w:t>
            </w:r>
            <w:r w:rsidRPr="00321E1A">
              <w:rPr>
                <w:lang w:val="uk-UA"/>
              </w:rPr>
              <w:lastRenderedPageBreak/>
              <w:t xml:space="preserve">дітина ( з них діти з інвалідністю - 16 особи, діти - сироти - 2 особи), проведено 22634  ліжко – днів. В КМЗ «Обласний Центр медико-соціальної експертизи» ЧОР було  проведено 10567 освідчень, первинно скерованих на МСЕК, 8630 проведених освідчень, скерованих на МСЕК на переосвідчення, 7151 випадків переходу з групи на групу інвалідності, 8178 випадків встановлення первинної інвалідності.  КЗ «Обласне  бюро судово-медичної експертизи» ЧОР було  проведено розтинів 256 та 805 мікро-гістологічних та інших досліджень. В </w:t>
            </w:r>
            <w:r w:rsidRPr="00321E1A">
              <w:rPr>
                <w:lang w:val="uk-UA"/>
              </w:rPr>
              <w:lastRenderedPageBreak/>
              <w:t>КУ «Обласна база спеціального медичного постачання» ЧОР площа приміщень для зберігання матеріальних цінностей мобрезерву, 8672 м.кв. КНП «Чернігівський обласний інформаційно-аналітичний центр медичної статистики» ЧОР  протягом 2024 року було опрацьовано звітних  форм  592, та аналітичних довідок, методрекомендацій, довідників 1795.</w:t>
            </w:r>
          </w:p>
        </w:tc>
      </w:tr>
      <w:tr w:rsidR="008454CE" w:rsidRPr="00AE1719" w14:paraId="2F987889" w14:textId="77777777" w:rsidTr="006A7D37">
        <w:tc>
          <w:tcPr>
            <w:tcW w:w="595" w:type="dxa"/>
            <w:tcBorders>
              <w:top w:val="single" w:sz="4" w:space="0" w:color="auto"/>
              <w:left w:val="single" w:sz="4" w:space="0" w:color="auto"/>
              <w:bottom w:val="single" w:sz="4" w:space="0" w:color="auto"/>
              <w:right w:val="single" w:sz="4" w:space="0" w:color="auto"/>
            </w:tcBorders>
            <w:shd w:val="clear" w:color="auto" w:fill="auto"/>
          </w:tcPr>
          <w:p w14:paraId="00E4A329" w14:textId="77777777" w:rsidR="008454CE" w:rsidRPr="00321E1A" w:rsidRDefault="00321E1A" w:rsidP="00F25800">
            <w:pPr>
              <w:tabs>
                <w:tab w:val="left" w:pos="360"/>
              </w:tabs>
              <w:jc w:val="both"/>
              <w:rPr>
                <w:lang w:val="uk-UA"/>
              </w:rPr>
            </w:pPr>
            <w:r w:rsidRPr="00321E1A">
              <w:rPr>
                <w:lang w:val="uk-UA"/>
              </w:rPr>
              <w:lastRenderedPageBreak/>
              <w:t>1.2</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14:paraId="5E54022E" w14:textId="77777777" w:rsidR="008454CE" w:rsidRPr="00321E1A" w:rsidRDefault="00C469CA" w:rsidP="00F25800">
            <w:pPr>
              <w:rPr>
                <w:lang w:val="uk-UA"/>
              </w:rPr>
            </w:pPr>
            <w:r w:rsidRPr="00C469CA">
              <w:rPr>
                <w:lang w:val="uk-UA"/>
              </w:rPr>
              <w:t>Здійснення заходів із забезпечення лікувальним харчуванням дітей хворих на фенілкетонурію</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57E497F2" w14:textId="77777777" w:rsidR="008454CE" w:rsidRPr="00321E1A" w:rsidRDefault="00197273" w:rsidP="00F25800">
            <w:pPr>
              <w:rPr>
                <w:lang w:val="uk-UA"/>
              </w:rPr>
            </w:pPr>
            <w:r w:rsidRPr="00197273">
              <w:rPr>
                <w:lang w:val="uk-UA"/>
              </w:rPr>
              <w:t>Управління охорони здоров`я</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A6002B" w14:textId="77777777" w:rsidR="008454CE" w:rsidRPr="00E35DA3" w:rsidRDefault="00E35DA3" w:rsidP="00E35DA3">
            <w:pPr>
              <w:ind w:right="-108"/>
              <w:rPr>
                <w:snapToGrid w:val="0"/>
                <w:lang w:val="uk-UA"/>
              </w:rPr>
            </w:pPr>
            <w:r w:rsidRPr="00E35DA3">
              <w:rPr>
                <w:snapToGrid w:val="0"/>
                <w:lang w:val="uk-UA"/>
              </w:rPr>
              <w:t>6390,67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66168FC" w14:textId="77777777" w:rsidR="008454CE" w:rsidRPr="00321E1A" w:rsidRDefault="00E35DA3" w:rsidP="00E35DA3">
            <w:pPr>
              <w:ind w:right="-108"/>
              <w:rPr>
                <w:snapToGrid w:val="0"/>
                <w:lang w:val="uk-UA"/>
              </w:rPr>
            </w:pPr>
            <w:r w:rsidRPr="00E35DA3">
              <w:rPr>
                <w:snapToGrid w:val="0"/>
                <w:lang w:val="uk-UA"/>
              </w:rPr>
              <w:t>6</w:t>
            </w:r>
            <w:r>
              <w:rPr>
                <w:snapToGrid w:val="0"/>
                <w:lang w:val="uk-UA"/>
              </w:rPr>
              <w:t>390,67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054CA9" w14:textId="77777777" w:rsidR="008454CE" w:rsidRPr="00321E1A" w:rsidRDefault="008454CE" w:rsidP="00F25800">
            <w:pPr>
              <w:jc w:val="center"/>
              <w:rPr>
                <w:lang w:val="uk-UA"/>
              </w:rPr>
            </w:pPr>
            <w:r w:rsidRPr="00321E1A">
              <w:rPr>
                <w:lang w:val="uk-UA"/>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5AC351" w14:textId="77777777" w:rsidR="008454CE" w:rsidRPr="00321E1A" w:rsidRDefault="008454CE" w:rsidP="00F25800">
            <w:pPr>
              <w:jc w:val="center"/>
              <w:rPr>
                <w:lang w:val="uk-UA"/>
              </w:rPr>
            </w:pPr>
            <w:r w:rsidRPr="00321E1A">
              <w:rPr>
                <w:lang w:val="uk-UA"/>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03BEB0" w14:textId="77777777" w:rsidR="008454CE" w:rsidRPr="00321E1A" w:rsidRDefault="008454CE" w:rsidP="00F25800">
            <w:pPr>
              <w:jc w:val="center"/>
              <w:rPr>
                <w:lang w:val="uk-UA"/>
              </w:rPr>
            </w:pPr>
            <w:r w:rsidRPr="00321E1A">
              <w:rPr>
                <w:lang w:val="uk-UA"/>
              </w:rPr>
              <w:t>—</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1BB72BA0" w14:textId="77777777" w:rsidR="008454CE" w:rsidRPr="00321E1A" w:rsidRDefault="008454CE" w:rsidP="00F25800">
            <w:pPr>
              <w:jc w:val="center"/>
              <w:rPr>
                <w:lang w:val="uk-UA"/>
              </w:rPr>
            </w:pPr>
            <w:r w:rsidRPr="00321E1A">
              <w:rPr>
                <w:lang w:val="uk-UA"/>
              </w:rPr>
              <w:t>—</w:t>
            </w:r>
          </w:p>
        </w:tc>
        <w:tc>
          <w:tcPr>
            <w:tcW w:w="717" w:type="dxa"/>
            <w:gridSpan w:val="2"/>
            <w:tcBorders>
              <w:top w:val="single" w:sz="4" w:space="0" w:color="auto"/>
              <w:left w:val="single" w:sz="4" w:space="0" w:color="auto"/>
              <w:bottom w:val="single" w:sz="4" w:space="0" w:color="auto"/>
              <w:right w:val="single" w:sz="4" w:space="0" w:color="auto"/>
            </w:tcBorders>
            <w:shd w:val="clear" w:color="auto" w:fill="auto"/>
          </w:tcPr>
          <w:p w14:paraId="5D1149C1" w14:textId="77777777" w:rsidR="008454CE" w:rsidRPr="00321E1A" w:rsidRDefault="00477846" w:rsidP="00477846">
            <w:pPr>
              <w:ind w:right="-107"/>
              <w:rPr>
                <w:snapToGrid w:val="0"/>
                <w:lang w:val="uk-UA"/>
              </w:rPr>
            </w:pPr>
            <w:r>
              <w:rPr>
                <w:snapToGrid w:val="0"/>
                <w:lang w:val="uk-UA"/>
              </w:rPr>
              <w:t>6398,82</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B474687" w14:textId="77777777" w:rsidR="008454CE" w:rsidRPr="00321E1A" w:rsidRDefault="00477846" w:rsidP="00477846">
            <w:pPr>
              <w:ind w:right="-79"/>
              <w:rPr>
                <w:snapToGrid w:val="0"/>
                <w:lang w:val="uk-UA"/>
              </w:rPr>
            </w:pPr>
            <w:r w:rsidRPr="00477846">
              <w:rPr>
                <w:snapToGrid w:val="0"/>
                <w:lang w:val="uk-UA"/>
              </w:rPr>
              <w:t>6398,82</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tcPr>
          <w:p w14:paraId="7869ABF1" w14:textId="77777777" w:rsidR="008454CE" w:rsidRPr="00321E1A" w:rsidRDefault="008454CE" w:rsidP="00F25800">
            <w:pPr>
              <w:jc w:val="center"/>
              <w:rPr>
                <w:lang w:val="uk-UA"/>
              </w:rPr>
            </w:pPr>
            <w:r w:rsidRPr="00321E1A">
              <w:rPr>
                <w:lang w:val="uk-UA"/>
              </w:rPr>
              <w:t>—</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08F622FB" w14:textId="77777777" w:rsidR="008454CE" w:rsidRPr="00321E1A" w:rsidRDefault="008454CE" w:rsidP="00F25800">
            <w:pPr>
              <w:jc w:val="center"/>
              <w:rPr>
                <w:lang w:val="uk-UA"/>
              </w:rPr>
            </w:pPr>
            <w:r w:rsidRPr="00321E1A">
              <w:rPr>
                <w:lang w:val="uk-UA"/>
              </w:rPr>
              <w:t>—</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14:paraId="65A8B659" w14:textId="77777777" w:rsidR="008454CE" w:rsidRPr="00321E1A" w:rsidRDefault="008454CE" w:rsidP="00F25800">
            <w:pPr>
              <w:jc w:val="center"/>
              <w:rPr>
                <w:lang w:val="uk-UA"/>
              </w:rPr>
            </w:pPr>
            <w:r w:rsidRPr="00321E1A">
              <w:rPr>
                <w:lang w:val="uk-UA"/>
              </w:rPr>
              <w:t>—</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146852E5" w14:textId="77777777" w:rsidR="008454CE" w:rsidRPr="00321E1A" w:rsidRDefault="008454CE" w:rsidP="00F25800">
            <w:pPr>
              <w:jc w:val="center"/>
              <w:rPr>
                <w:lang w:val="uk-UA"/>
              </w:rPr>
            </w:pPr>
            <w:r w:rsidRPr="00321E1A">
              <w:rPr>
                <w:lang w:val="uk-UA"/>
              </w:rPr>
              <w:t>—</w:t>
            </w: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0140D783" w14:textId="77777777" w:rsidR="008454CE" w:rsidRPr="00321E1A" w:rsidRDefault="00A72B9B" w:rsidP="00896399">
            <w:pPr>
              <w:rPr>
                <w:lang w:val="uk-UA"/>
              </w:rPr>
            </w:pPr>
            <w:r w:rsidRPr="00A72B9B">
              <w:rPr>
                <w:lang w:val="uk-UA"/>
              </w:rPr>
              <w:t>закуплено лікувальне харчування</w:t>
            </w:r>
            <w:r>
              <w:rPr>
                <w:lang w:val="uk-UA"/>
              </w:rPr>
              <w:t xml:space="preserve"> 19 дітям</w:t>
            </w:r>
          </w:p>
        </w:tc>
      </w:tr>
      <w:tr w:rsidR="008454CE" w:rsidRPr="00AE1719" w14:paraId="1A7B409E" w14:textId="77777777" w:rsidTr="006A7D37">
        <w:tc>
          <w:tcPr>
            <w:tcW w:w="595" w:type="dxa"/>
            <w:tcBorders>
              <w:top w:val="single" w:sz="4" w:space="0" w:color="auto"/>
              <w:left w:val="single" w:sz="4" w:space="0" w:color="auto"/>
              <w:right w:val="single" w:sz="4" w:space="0" w:color="auto"/>
            </w:tcBorders>
            <w:shd w:val="clear" w:color="auto" w:fill="auto"/>
          </w:tcPr>
          <w:p w14:paraId="0754DF3D" w14:textId="77777777" w:rsidR="008454CE" w:rsidRPr="00321E1A" w:rsidRDefault="00850A7D" w:rsidP="00F25800">
            <w:pPr>
              <w:tabs>
                <w:tab w:val="left" w:pos="360"/>
              </w:tabs>
              <w:jc w:val="both"/>
              <w:rPr>
                <w:lang w:val="uk-UA"/>
              </w:rPr>
            </w:pPr>
            <w:r>
              <w:rPr>
                <w:lang w:val="uk-UA"/>
              </w:rPr>
              <w:t>1.3</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14:paraId="5E04E05E" w14:textId="77777777" w:rsidR="008454CE" w:rsidRPr="00321E1A" w:rsidRDefault="00850A7D" w:rsidP="00F25800">
            <w:pPr>
              <w:ind w:right="-160"/>
              <w:rPr>
                <w:snapToGrid w:val="0"/>
                <w:lang w:val="uk-UA"/>
              </w:rPr>
            </w:pPr>
            <w:r w:rsidRPr="00850A7D">
              <w:rPr>
                <w:snapToGrid w:val="0"/>
                <w:lang w:val="uk-UA"/>
              </w:rPr>
              <w:t xml:space="preserve">Організація роботи щодо забезпечення декретованого контингенту населення області </w:t>
            </w:r>
            <w:r w:rsidRPr="00850A7D">
              <w:rPr>
                <w:snapToGrid w:val="0"/>
                <w:lang w:val="uk-UA"/>
              </w:rPr>
              <w:lastRenderedPageBreak/>
              <w:t>зубним протезуванням  за маловитратними технологіями  на пільгових умовах</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7C2056FD" w14:textId="77777777" w:rsidR="008454CE" w:rsidRPr="00321E1A" w:rsidRDefault="009823E7" w:rsidP="00F25800">
            <w:pPr>
              <w:rPr>
                <w:lang w:val="uk-UA"/>
              </w:rPr>
            </w:pPr>
            <w:r w:rsidRPr="009823E7">
              <w:rPr>
                <w:lang w:val="uk-UA"/>
              </w:rPr>
              <w:lastRenderedPageBreak/>
              <w:t>Управління охорони здоров`я</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B63286" w14:textId="77777777" w:rsidR="008454CE" w:rsidRPr="00321E1A" w:rsidRDefault="00DC0DC6" w:rsidP="00DC0DC6">
            <w:pPr>
              <w:ind w:right="-108"/>
              <w:rPr>
                <w:snapToGrid w:val="0"/>
                <w:lang w:val="uk-UA"/>
              </w:rPr>
            </w:pPr>
            <w:r w:rsidRPr="00DC0DC6">
              <w:rPr>
                <w:snapToGrid w:val="0"/>
                <w:lang w:val="uk-UA"/>
              </w:rPr>
              <w:t>3100,0</w:t>
            </w:r>
            <w:r>
              <w:rPr>
                <w:snapToGrid w:val="0"/>
                <w:lang w:val="uk-UA"/>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BBD4062" w14:textId="77777777" w:rsidR="008454CE" w:rsidRPr="00321E1A" w:rsidRDefault="00DC0DC6" w:rsidP="00DC0DC6">
            <w:pPr>
              <w:ind w:right="-108"/>
              <w:rPr>
                <w:snapToGrid w:val="0"/>
                <w:lang w:val="uk-UA"/>
              </w:rPr>
            </w:pPr>
            <w:r w:rsidRPr="00DC0DC6">
              <w:rPr>
                <w:snapToGrid w:val="0"/>
                <w:lang w:val="uk-UA"/>
              </w:rPr>
              <w:t>3100,0</w:t>
            </w:r>
            <w:r>
              <w:rPr>
                <w:snapToGrid w:val="0"/>
                <w:lang w:val="uk-UA"/>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65BB342" w14:textId="77777777" w:rsidR="008454CE" w:rsidRPr="00321E1A" w:rsidRDefault="008454CE" w:rsidP="00F25800">
            <w:pPr>
              <w:jc w:val="center"/>
              <w:rPr>
                <w:lang w:val="uk-UA"/>
              </w:rPr>
            </w:pPr>
            <w:r w:rsidRPr="00321E1A">
              <w:rPr>
                <w:lang w:val="uk-UA"/>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F8EC01" w14:textId="77777777" w:rsidR="008454CE" w:rsidRPr="00321E1A" w:rsidRDefault="008454CE" w:rsidP="00F25800">
            <w:pPr>
              <w:jc w:val="center"/>
              <w:rPr>
                <w:lang w:val="uk-UA"/>
              </w:rPr>
            </w:pPr>
            <w:r w:rsidRPr="00321E1A">
              <w:rPr>
                <w:lang w:val="uk-UA"/>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82B41D" w14:textId="77777777" w:rsidR="008454CE" w:rsidRPr="00321E1A" w:rsidRDefault="008454CE" w:rsidP="00F25800">
            <w:pPr>
              <w:jc w:val="center"/>
              <w:rPr>
                <w:lang w:val="uk-UA"/>
              </w:rPr>
            </w:pPr>
            <w:r w:rsidRPr="00321E1A">
              <w:rPr>
                <w:lang w:val="uk-UA"/>
              </w:rPr>
              <w:t>—</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5F447687" w14:textId="77777777" w:rsidR="008454CE" w:rsidRPr="00321E1A" w:rsidRDefault="008454CE" w:rsidP="00F25800">
            <w:pPr>
              <w:jc w:val="center"/>
              <w:rPr>
                <w:lang w:val="uk-UA"/>
              </w:rPr>
            </w:pPr>
            <w:r w:rsidRPr="00321E1A">
              <w:rPr>
                <w:lang w:val="uk-UA"/>
              </w:rPr>
              <w:t>—</w:t>
            </w:r>
          </w:p>
        </w:tc>
        <w:tc>
          <w:tcPr>
            <w:tcW w:w="717" w:type="dxa"/>
            <w:gridSpan w:val="2"/>
            <w:tcBorders>
              <w:top w:val="single" w:sz="4" w:space="0" w:color="auto"/>
              <w:left w:val="single" w:sz="4" w:space="0" w:color="auto"/>
              <w:bottom w:val="single" w:sz="4" w:space="0" w:color="auto"/>
              <w:right w:val="single" w:sz="4" w:space="0" w:color="auto"/>
            </w:tcBorders>
            <w:shd w:val="clear" w:color="auto" w:fill="auto"/>
          </w:tcPr>
          <w:p w14:paraId="60840982" w14:textId="77777777" w:rsidR="008454CE" w:rsidRPr="00321E1A" w:rsidRDefault="00D232F6" w:rsidP="00D232F6">
            <w:pPr>
              <w:ind w:right="-107"/>
              <w:rPr>
                <w:snapToGrid w:val="0"/>
                <w:lang w:val="uk-UA"/>
              </w:rPr>
            </w:pPr>
            <w:r w:rsidRPr="00D232F6">
              <w:rPr>
                <w:snapToGrid w:val="0"/>
                <w:lang w:val="uk-UA"/>
              </w:rPr>
              <w:t>3100,00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46DB2B8" w14:textId="77777777" w:rsidR="008454CE" w:rsidRPr="00321E1A" w:rsidRDefault="00D232F6" w:rsidP="00D232F6">
            <w:pPr>
              <w:ind w:right="-80"/>
              <w:rPr>
                <w:snapToGrid w:val="0"/>
                <w:lang w:val="uk-UA"/>
              </w:rPr>
            </w:pPr>
            <w:r w:rsidRPr="00D232F6">
              <w:rPr>
                <w:snapToGrid w:val="0"/>
                <w:lang w:val="uk-UA"/>
              </w:rPr>
              <w:t>3100,00</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tcPr>
          <w:p w14:paraId="3F6E054D" w14:textId="77777777" w:rsidR="008454CE" w:rsidRPr="00321E1A" w:rsidRDefault="008454CE" w:rsidP="00F25800">
            <w:pPr>
              <w:jc w:val="center"/>
              <w:rPr>
                <w:lang w:val="uk-UA"/>
              </w:rPr>
            </w:pPr>
            <w:r w:rsidRPr="00321E1A">
              <w:rPr>
                <w:lang w:val="uk-UA"/>
              </w:rPr>
              <w:t>—</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7ACE273F" w14:textId="77777777" w:rsidR="008454CE" w:rsidRPr="00321E1A" w:rsidRDefault="008454CE" w:rsidP="00F25800">
            <w:pPr>
              <w:jc w:val="center"/>
              <w:rPr>
                <w:lang w:val="uk-UA"/>
              </w:rPr>
            </w:pPr>
            <w:r w:rsidRPr="00321E1A">
              <w:rPr>
                <w:lang w:val="uk-UA"/>
              </w:rPr>
              <w:t>—</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14:paraId="51C498A4" w14:textId="77777777" w:rsidR="008454CE" w:rsidRPr="00321E1A" w:rsidRDefault="008454CE" w:rsidP="00F25800">
            <w:pPr>
              <w:jc w:val="center"/>
              <w:rPr>
                <w:lang w:val="uk-UA"/>
              </w:rPr>
            </w:pPr>
            <w:r w:rsidRPr="00321E1A">
              <w:rPr>
                <w:lang w:val="uk-UA"/>
              </w:rPr>
              <w:t>—</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7E20B60C" w14:textId="77777777" w:rsidR="008454CE" w:rsidRPr="00321E1A" w:rsidRDefault="008454CE" w:rsidP="00F25800">
            <w:pPr>
              <w:jc w:val="center"/>
              <w:rPr>
                <w:lang w:val="uk-UA"/>
              </w:rPr>
            </w:pPr>
            <w:r w:rsidRPr="00321E1A">
              <w:rPr>
                <w:lang w:val="uk-UA"/>
              </w:rPr>
              <w:t>—</w:t>
            </w: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47F4EED5" w14:textId="77777777" w:rsidR="008454CE" w:rsidRPr="00321E1A" w:rsidRDefault="004F00DC" w:rsidP="00F25800">
            <w:pPr>
              <w:rPr>
                <w:lang w:val="uk-UA"/>
              </w:rPr>
            </w:pPr>
            <w:r>
              <w:rPr>
                <w:lang w:val="uk-UA"/>
              </w:rPr>
              <w:t xml:space="preserve">620 </w:t>
            </w:r>
            <w:r w:rsidRPr="004F00DC">
              <w:rPr>
                <w:lang w:val="uk-UA"/>
              </w:rPr>
              <w:t>кількість пільгових зубопротезувань</w:t>
            </w:r>
          </w:p>
        </w:tc>
      </w:tr>
      <w:tr w:rsidR="008454CE" w:rsidRPr="00050CA1" w14:paraId="6686E3A6" w14:textId="77777777" w:rsidTr="006A7D37">
        <w:tc>
          <w:tcPr>
            <w:tcW w:w="595" w:type="dxa"/>
            <w:tcBorders>
              <w:left w:val="single" w:sz="4" w:space="0" w:color="auto"/>
              <w:bottom w:val="single" w:sz="4" w:space="0" w:color="auto"/>
              <w:right w:val="single" w:sz="4" w:space="0" w:color="auto"/>
            </w:tcBorders>
            <w:shd w:val="clear" w:color="auto" w:fill="auto"/>
          </w:tcPr>
          <w:p w14:paraId="056A9BB5" w14:textId="77777777" w:rsidR="008454CE" w:rsidRPr="00321E1A" w:rsidRDefault="00B22731" w:rsidP="00F25800">
            <w:pPr>
              <w:tabs>
                <w:tab w:val="left" w:pos="360"/>
              </w:tabs>
              <w:jc w:val="both"/>
              <w:rPr>
                <w:lang w:val="uk-UA"/>
              </w:rPr>
            </w:pPr>
            <w:r>
              <w:rPr>
                <w:lang w:val="uk-UA"/>
              </w:rPr>
              <w:t>1.4</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14:paraId="65E42BF8" w14:textId="77777777" w:rsidR="008454CE" w:rsidRPr="00321E1A" w:rsidRDefault="00B22731" w:rsidP="00F25800">
            <w:pPr>
              <w:ind w:right="-160"/>
              <w:rPr>
                <w:lang w:val="uk-UA"/>
              </w:rPr>
            </w:pPr>
            <w:r w:rsidRPr="00B22731">
              <w:rPr>
                <w:lang w:val="uk-UA"/>
              </w:rPr>
              <w:t>Організація та проведення заходів із вторинної профілактики захворювань органів зору, слуху, опорно-рухової системи та серцево-судинних захворювань</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7D77B24A" w14:textId="77777777" w:rsidR="008454CE" w:rsidRPr="00321E1A" w:rsidRDefault="007B6C31" w:rsidP="00F25800">
            <w:pPr>
              <w:rPr>
                <w:lang w:val="uk-UA"/>
              </w:rPr>
            </w:pPr>
            <w:r w:rsidRPr="007B6C31">
              <w:rPr>
                <w:lang w:val="uk-UA"/>
              </w:rPr>
              <w:t>Управління охорони здоров`я</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FFC1FB" w14:textId="77777777" w:rsidR="008454CE" w:rsidRPr="00321E1A" w:rsidRDefault="00CA2E0B" w:rsidP="00CA2E0B">
            <w:pPr>
              <w:rPr>
                <w:snapToGrid w:val="0"/>
                <w:lang w:val="uk-UA"/>
              </w:rPr>
            </w:pPr>
            <w:r>
              <w:rPr>
                <w:snapToGrid w:val="0"/>
                <w:lang w:val="uk-UA"/>
              </w:rPr>
              <w:t>7725,5</w:t>
            </w:r>
            <w:r w:rsidR="00577988">
              <w:rPr>
                <w:snapToGrid w:val="0"/>
                <w:lang w:val="uk-UA"/>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5C1B930" w14:textId="77777777" w:rsidR="008454CE" w:rsidRPr="00321E1A" w:rsidRDefault="00CA2E0B" w:rsidP="00CA2E0B">
            <w:pPr>
              <w:rPr>
                <w:snapToGrid w:val="0"/>
                <w:lang w:val="uk-UA"/>
              </w:rPr>
            </w:pPr>
            <w:r w:rsidRPr="00CA2E0B">
              <w:rPr>
                <w:snapToGrid w:val="0"/>
                <w:lang w:val="uk-UA"/>
              </w:rPr>
              <w:t>7</w:t>
            </w:r>
            <w:r>
              <w:rPr>
                <w:snapToGrid w:val="0"/>
                <w:lang w:val="uk-UA"/>
              </w:rPr>
              <w:t>725,5</w:t>
            </w:r>
            <w:r w:rsidR="00577988">
              <w:rPr>
                <w:snapToGrid w:val="0"/>
                <w:lang w:val="uk-UA"/>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EA3BC7" w14:textId="77777777" w:rsidR="008454CE" w:rsidRPr="00321E1A" w:rsidRDefault="008454CE" w:rsidP="00F25800">
            <w:pPr>
              <w:jc w:val="center"/>
              <w:rPr>
                <w:lang w:val="uk-UA"/>
              </w:rPr>
            </w:pPr>
            <w:r w:rsidRPr="00321E1A">
              <w:rPr>
                <w:lang w:val="uk-UA"/>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043D3A" w14:textId="77777777" w:rsidR="008454CE" w:rsidRPr="00321E1A" w:rsidRDefault="008454CE" w:rsidP="00F25800">
            <w:pPr>
              <w:jc w:val="center"/>
              <w:rPr>
                <w:lang w:val="uk-UA"/>
              </w:rPr>
            </w:pPr>
            <w:r w:rsidRPr="00321E1A">
              <w:rPr>
                <w:lang w:val="uk-UA"/>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AD9E2E" w14:textId="77777777" w:rsidR="008454CE" w:rsidRPr="00321E1A" w:rsidRDefault="008454CE" w:rsidP="00F25800">
            <w:pPr>
              <w:jc w:val="center"/>
              <w:rPr>
                <w:lang w:val="uk-UA"/>
              </w:rPr>
            </w:pPr>
            <w:r w:rsidRPr="00321E1A">
              <w:rPr>
                <w:lang w:val="uk-UA"/>
              </w:rPr>
              <w:t>—</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549A28D2" w14:textId="77777777" w:rsidR="008454CE" w:rsidRPr="00321E1A" w:rsidRDefault="008454CE" w:rsidP="00F25800">
            <w:pPr>
              <w:jc w:val="center"/>
              <w:rPr>
                <w:lang w:val="uk-UA"/>
              </w:rPr>
            </w:pPr>
            <w:r w:rsidRPr="00321E1A">
              <w:rPr>
                <w:lang w:val="uk-UA"/>
              </w:rPr>
              <w:t>—</w:t>
            </w:r>
          </w:p>
        </w:tc>
        <w:tc>
          <w:tcPr>
            <w:tcW w:w="717" w:type="dxa"/>
            <w:gridSpan w:val="2"/>
            <w:tcBorders>
              <w:top w:val="single" w:sz="4" w:space="0" w:color="auto"/>
              <w:left w:val="single" w:sz="4" w:space="0" w:color="auto"/>
              <w:bottom w:val="single" w:sz="4" w:space="0" w:color="auto"/>
              <w:right w:val="single" w:sz="4" w:space="0" w:color="auto"/>
            </w:tcBorders>
            <w:shd w:val="clear" w:color="auto" w:fill="auto"/>
          </w:tcPr>
          <w:p w14:paraId="391CDF86" w14:textId="77777777" w:rsidR="008454CE" w:rsidRPr="00321E1A" w:rsidRDefault="00833081" w:rsidP="00833081">
            <w:pPr>
              <w:rPr>
                <w:snapToGrid w:val="0"/>
                <w:lang w:val="uk-UA"/>
              </w:rPr>
            </w:pPr>
            <w:r w:rsidRPr="00833081">
              <w:rPr>
                <w:snapToGrid w:val="0"/>
                <w:lang w:val="uk-UA"/>
              </w:rPr>
              <w:t>7</w:t>
            </w:r>
            <w:r>
              <w:rPr>
                <w:snapToGrid w:val="0"/>
                <w:lang w:val="uk-UA"/>
              </w:rPr>
              <w:t>486,14</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3B7EC5A" w14:textId="77777777" w:rsidR="008454CE" w:rsidRPr="00321E1A" w:rsidRDefault="00833081" w:rsidP="00833081">
            <w:pPr>
              <w:rPr>
                <w:snapToGrid w:val="0"/>
                <w:lang w:val="uk-UA"/>
              </w:rPr>
            </w:pPr>
            <w:r w:rsidRPr="00833081">
              <w:rPr>
                <w:snapToGrid w:val="0"/>
                <w:lang w:val="uk-UA"/>
              </w:rPr>
              <w:t>7</w:t>
            </w:r>
            <w:r>
              <w:rPr>
                <w:snapToGrid w:val="0"/>
                <w:lang w:val="uk-UA"/>
              </w:rPr>
              <w:t>486,14</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tcPr>
          <w:p w14:paraId="61F2F5E9" w14:textId="77777777" w:rsidR="008454CE" w:rsidRPr="00321E1A" w:rsidRDefault="008454CE" w:rsidP="00F25800">
            <w:pPr>
              <w:jc w:val="center"/>
              <w:rPr>
                <w:lang w:val="uk-UA"/>
              </w:rPr>
            </w:pPr>
            <w:r w:rsidRPr="00321E1A">
              <w:rPr>
                <w:lang w:val="uk-UA"/>
              </w:rPr>
              <w:t>—</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40D0D4D8" w14:textId="77777777" w:rsidR="008454CE" w:rsidRPr="00321E1A" w:rsidRDefault="008454CE" w:rsidP="00F25800">
            <w:pPr>
              <w:jc w:val="center"/>
              <w:rPr>
                <w:lang w:val="uk-UA"/>
              </w:rPr>
            </w:pPr>
            <w:r w:rsidRPr="00321E1A">
              <w:rPr>
                <w:lang w:val="uk-UA"/>
              </w:rPr>
              <w:t>—</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14:paraId="26823D35" w14:textId="77777777" w:rsidR="008454CE" w:rsidRPr="00321E1A" w:rsidRDefault="008454CE" w:rsidP="00F25800">
            <w:pPr>
              <w:jc w:val="center"/>
              <w:rPr>
                <w:lang w:val="uk-UA"/>
              </w:rPr>
            </w:pPr>
            <w:r w:rsidRPr="00321E1A">
              <w:rPr>
                <w:lang w:val="uk-UA"/>
              </w:rPr>
              <w:t>—</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6D72F2D1" w14:textId="77777777" w:rsidR="008454CE" w:rsidRPr="00321E1A" w:rsidRDefault="008454CE" w:rsidP="00F25800">
            <w:pPr>
              <w:jc w:val="center"/>
              <w:rPr>
                <w:lang w:val="uk-UA"/>
              </w:rPr>
            </w:pPr>
            <w:r w:rsidRPr="00321E1A">
              <w:rPr>
                <w:lang w:val="uk-UA"/>
              </w:rPr>
              <w:t>—</w:t>
            </w: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6DDA3096" w14:textId="77777777" w:rsidR="008454CE" w:rsidRPr="00321E1A" w:rsidRDefault="00B22731" w:rsidP="00F25800">
            <w:pPr>
              <w:rPr>
                <w:lang w:val="uk-UA"/>
              </w:rPr>
            </w:pPr>
            <w:r>
              <w:rPr>
                <w:lang w:val="uk-UA"/>
              </w:rPr>
              <w:t xml:space="preserve">Придбано 40 </w:t>
            </w:r>
            <w:r w:rsidRPr="00B22731">
              <w:rPr>
                <w:lang w:val="uk-UA"/>
              </w:rPr>
              <w:t>слухових апаратів</w:t>
            </w:r>
            <w:r>
              <w:rPr>
                <w:lang w:val="uk-UA"/>
              </w:rPr>
              <w:t xml:space="preserve">, 2 вироба </w:t>
            </w:r>
            <w:r w:rsidRPr="00B22731">
              <w:rPr>
                <w:lang w:val="uk-UA"/>
              </w:rPr>
              <w:t>медичного призначення офтольмалогії</w:t>
            </w:r>
          </w:p>
        </w:tc>
      </w:tr>
      <w:tr w:rsidR="008454CE" w:rsidRPr="00895080" w14:paraId="6577AFF1" w14:textId="77777777" w:rsidTr="006A7D37">
        <w:tc>
          <w:tcPr>
            <w:tcW w:w="595" w:type="dxa"/>
            <w:tcBorders>
              <w:top w:val="single" w:sz="4" w:space="0" w:color="auto"/>
              <w:left w:val="single" w:sz="4" w:space="0" w:color="auto"/>
              <w:bottom w:val="single" w:sz="4" w:space="0" w:color="auto"/>
              <w:right w:val="single" w:sz="4" w:space="0" w:color="auto"/>
            </w:tcBorders>
            <w:shd w:val="clear" w:color="auto" w:fill="auto"/>
          </w:tcPr>
          <w:p w14:paraId="5FD84C91" w14:textId="77777777" w:rsidR="008454CE" w:rsidRPr="00321E1A" w:rsidRDefault="007B6C31" w:rsidP="00F25800">
            <w:pPr>
              <w:tabs>
                <w:tab w:val="left" w:pos="360"/>
              </w:tabs>
              <w:jc w:val="both"/>
              <w:rPr>
                <w:lang w:val="uk-UA"/>
              </w:rPr>
            </w:pPr>
            <w:r>
              <w:rPr>
                <w:lang w:val="uk-UA"/>
              </w:rPr>
              <w:t>1.5</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14:paraId="07FE3AC9" w14:textId="77777777" w:rsidR="007B6C31" w:rsidRPr="007B6C31" w:rsidRDefault="007B6C31" w:rsidP="007B6C31">
            <w:pPr>
              <w:ind w:right="-108"/>
              <w:rPr>
                <w:lang w:val="uk-UA"/>
              </w:rPr>
            </w:pPr>
            <w:r w:rsidRPr="007B6C31">
              <w:rPr>
                <w:lang w:val="uk-UA"/>
              </w:rPr>
              <w:t xml:space="preserve"> Здійснення заходів із профілактики передачі ВІЛ-інфекції від матері до дитини шляхом забезпечення адаптованими молочними сумішами</w:t>
            </w:r>
          </w:p>
          <w:p w14:paraId="3F21D7E8" w14:textId="77777777" w:rsidR="007B6C31" w:rsidRPr="007B6C31" w:rsidRDefault="007B6C31" w:rsidP="007B6C31">
            <w:pPr>
              <w:ind w:right="-108"/>
              <w:rPr>
                <w:lang w:val="uk-UA"/>
              </w:rPr>
            </w:pPr>
            <w:r w:rsidRPr="007B6C31">
              <w:rPr>
                <w:lang w:val="uk-UA"/>
              </w:rPr>
              <w:t>дітей першого року</w:t>
            </w:r>
          </w:p>
          <w:p w14:paraId="1064C38A" w14:textId="77777777" w:rsidR="008454CE" w:rsidRPr="00321E1A" w:rsidRDefault="007B6C31" w:rsidP="007B6C31">
            <w:pPr>
              <w:ind w:right="-108"/>
              <w:rPr>
                <w:lang w:val="uk-UA"/>
              </w:rPr>
            </w:pPr>
            <w:r w:rsidRPr="007B6C31">
              <w:rPr>
                <w:lang w:val="uk-UA"/>
              </w:rPr>
              <w:t>життя, народжених ВІЛ- інфікованими матерями</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04AE39F6" w14:textId="77777777" w:rsidR="008454CE" w:rsidRPr="00321E1A" w:rsidRDefault="007B6C31" w:rsidP="00F25800">
            <w:pPr>
              <w:rPr>
                <w:lang w:val="uk-UA"/>
              </w:rPr>
            </w:pPr>
            <w:r w:rsidRPr="007B6C31">
              <w:rPr>
                <w:lang w:val="uk-UA"/>
              </w:rPr>
              <w:t>Управління охорони здоров`я</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F24804" w14:textId="77777777" w:rsidR="008454CE" w:rsidRPr="00321E1A" w:rsidRDefault="00B22191" w:rsidP="00B22191">
            <w:pPr>
              <w:rPr>
                <w:rFonts w:ascii="Cambria Math" w:hAnsi="Cambria Math"/>
                <w:snapToGrid w:val="0"/>
                <w:lang w:val="uk-UA"/>
                <w:oMath/>
              </w:rPr>
            </w:pPr>
            <w:r>
              <w:rPr>
                <w:snapToGrid w:val="0"/>
                <w:lang w:val="uk-UA"/>
              </w:rPr>
              <w:t>560,00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BC19D64" w14:textId="77777777" w:rsidR="008454CE" w:rsidRPr="00321E1A" w:rsidRDefault="00B22191" w:rsidP="00F25800">
            <w:pPr>
              <w:jc w:val="center"/>
              <w:rPr>
                <w:rFonts w:ascii="Cambria Math" w:hAnsi="Cambria Math"/>
                <w:snapToGrid w:val="0"/>
                <w:lang w:val="uk-UA"/>
                <w:oMath/>
              </w:rPr>
            </w:pPr>
            <w:r>
              <w:rPr>
                <w:snapToGrid w:val="0"/>
                <w:lang w:val="uk-UA"/>
              </w:rPr>
              <w:t>560,00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BFDA4C" w14:textId="77777777" w:rsidR="008454CE" w:rsidRPr="00321E1A" w:rsidRDefault="008454CE" w:rsidP="00F25800">
            <w:pPr>
              <w:jc w:val="center"/>
              <w:rPr>
                <w:lang w:val="uk-UA"/>
              </w:rPr>
            </w:pPr>
            <w:r w:rsidRPr="00321E1A">
              <w:rPr>
                <w:lang w:val="uk-UA"/>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266EB4" w14:textId="77777777" w:rsidR="008454CE" w:rsidRPr="00321E1A" w:rsidRDefault="008454CE" w:rsidP="00F25800">
            <w:pPr>
              <w:jc w:val="center"/>
              <w:rPr>
                <w:lang w:val="uk-UA"/>
              </w:rPr>
            </w:pPr>
            <w:r w:rsidRPr="00321E1A">
              <w:rPr>
                <w:lang w:val="uk-UA"/>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71A1BE" w14:textId="77777777" w:rsidR="008454CE" w:rsidRPr="00321E1A" w:rsidRDefault="008454CE" w:rsidP="00F25800">
            <w:pPr>
              <w:jc w:val="center"/>
              <w:rPr>
                <w:lang w:val="uk-UA"/>
              </w:rPr>
            </w:pPr>
            <w:r w:rsidRPr="00321E1A">
              <w:rPr>
                <w:lang w:val="uk-UA"/>
              </w:rPr>
              <w:t>—</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0F56D243" w14:textId="77777777" w:rsidR="008454CE" w:rsidRPr="00321E1A" w:rsidRDefault="008454CE" w:rsidP="00F25800">
            <w:pPr>
              <w:jc w:val="center"/>
              <w:rPr>
                <w:lang w:val="uk-UA"/>
              </w:rPr>
            </w:pPr>
            <w:r w:rsidRPr="00321E1A">
              <w:rPr>
                <w:lang w:val="uk-UA"/>
              </w:rPr>
              <w:t>—</w:t>
            </w:r>
          </w:p>
        </w:tc>
        <w:tc>
          <w:tcPr>
            <w:tcW w:w="717" w:type="dxa"/>
            <w:gridSpan w:val="2"/>
            <w:tcBorders>
              <w:top w:val="single" w:sz="4" w:space="0" w:color="auto"/>
              <w:left w:val="single" w:sz="4" w:space="0" w:color="auto"/>
              <w:bottom w:val="single" w:sz="4" w:space="0" w:color="auto"/>
              <w:right w:val="single" w:sz="4" w:space="0" w:color="auto"/>
            </w:tcBorders>
            <w:shd w:val="clear" w:color="auto" w:fill="auto"/>
          </w:tcPr>
          <w:p w14:paraId="10CD1ED2" w14:textId="77777777" w:rsidR="008454CE" w:rsidRPr="00321E1A" w:rsidRDefault="00B22191" w:rsidP="00B22191">
            <w:pPr>
              <w:ind w:right="-108"/>
              <w:rPr>
                <w:rFonts w:ascii="Cambria Math" w:hAnsi="Cambria Math"/>
                <w:snapToGrid w:val="0"/>
                <w:lang w:val="uk-UA"/>
                <w:oMath/>
              </w:rPr>
            </w:pPr>
            <w:r>
              <w:rPr>
                <w:snapToGrid w:val="0"/>
                <w:lang w:val="uk-UA"/>
              </w:rPr>
              <w:t>491,01</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82426E5" w14:textId="77777777" w:rsidR="008454CE" w:rsidRPr="00321E1A" w:rsidRDefault="00B22191" w:rsidP="00B22191">
            <w:pPr>
              <w:ind w:right="-91"/>
              <w:rPr>
                <w:rFonts w:ascii="Cambria Math" w:hAnsi="Cambria Math"/>
                <w:snapToGrid w:val="0"/>
                <w:lang w:val="uk-UA"/>
                <w:oMath/>
              </w:rPr>
            </w:pPr>
            <w:r>
              <w:rPr>
                <w:snapToGrid w:val="0"/>
                <w:lang w:val="uk-UA"/>
              </w:rPr>
              <w:t>491,01</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tcPr>
          <w:p w14:paraId="0DF4F969" w14:textId="77777777" w:rsidR="008454CE" w:rsidRPr="00321E1A" w:rsidRDefault="008454CE" w:rsidP="00F25800">
            <w:pPr>
              <w:jc w:val="center"/>
              <w:rPr>
                <w:lang w:val="uk-UA"/>
              </w:rPr>
            </w:pPr>
            <w:r w:rsidRPr="00321E1A">
              <w:rPr>
                <w:lang w:val="uk-UA"/>
              </w:rPr>
              <w:t>—</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0A10D8EF" w14:textId="77777777" w:rsidR="008454CE" w:rsidRPr="00321E1A" w:rsidRDefault="008454CE" w:rsidP="00F25800">
            <w:pPr>
              <w:jc w:val="center"/>
              <w:rPr>
                <w:lang w:val="uk-UA"/>
              </w:rPr>
            </w:pPr>
            <w:r w:rsidRPr="00321E1A">
              <w:rPr>
                <w:lang w:val="uk-UA"/>
              </w:rPr>
              <w:t>—</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14:paraId="435F0D9C" w14:textId="77777777" w:rsidR="008454CE" w:rsidRPr="00321E1A" w:rsidRDefault="008454CE" w:rsidP="00F25800">
            <w:pPr>
              <w:jc w:val="center"/>
              <w:rPr>
                <w:lang w:val="uk-UA"/>
              </w:rPr>
            </w:pPr>
            <w:r w:rsidRPr="00321E1A">
              <w:rPr>
                <w:lang w:val="uk-UA"/>
              </w:rPr>
              <w:t>—</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3099E9C6" w14:textId="77777777" w:rsidR="008454CE" w:rsidRPr="00321E1A" w:rsidRDefault="008454CE" w:rsidP="00F25800">
            <w:pPr>
              <w:jc w:val="center"/>
              <w:rPr>
                <w:lang w:val="uk-UA"/>
              </w:rPr>
            </w:pPr>
            <w:r w:rsidRPr="00321E1A">
              <w:rPr>
                <w:lang w:val="uk-UA"/>
              </w:rPr>
              <w:t>—</w:t>
            </w: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1BAA0B14" w14:textId="77777777" w:rsidR="008454CE" w:rsidRPr="00C54227" w:rsidRDefault="00C54227" w:rsidP="00C54227">
            <w:pPr>
              <w:jc w:val="center"/>
              <w:rPr>
                <w:iCs/>
                <w:lang w:val="uk-UA"/>
              </w:rPr>
            </w:pPr>
            <w:r w:rsidRPr="00C54227">
              <w:rPr>
                <w:iCs/>
                <w:lang w:val="uk-UA"/>
              </w:rPr>
              <w:t>-</w:t>
            </w:r>
          </w:p>
        </w:tc>
      </w:tr>
      <w:tr w:rsidR="008454CE" w:rsidRPr="00A74ABD" w14:paraId="555FBD04" w14:textId="77777777" w:rsidTr="006A7D37">
        <w:tc>
          <w:tcPr>
            <w:tcW w:w="595" w:type="dxa"/>
            <w:tcBorders>
              <w:top w:val="single" w:sz="4" w:space="0" w:color="auto"/>
              <w:left w:val="single" w:sz="4" w:space="0" w:color="auto"/>
              <w:bottom w:val="single" w:sz="4" w:space="0" w:color="auto"/>
              <w:right w:val="single" w:sz="4" w:space="0" w:color="auto"/>
            </w:tcBorders>
            <w:shd w:val="clear" w:color="auto" w:fill="auto"/>
          </w:tcPr>
          <w:p w14:paraId="3BA59ACD" w14:textId="77777777" w:rsidR="008454CE" w:rsidRPr="00321E1A" w:rsidRDefault="001A7957" w:rsidP="00F25800">
            <w:pPr>
              <w:tabs>
                <w:tab w:val="left" w:pos="360"/>
              </w:tabs>
              <w:jc w:val="both"/>
              <w:rPr>
                <w:lang w:val="uk-UA"/>
              </w:rPr>
            </w:pPr>
            <w:r>
              <w:rPr>
                <w:lang w:val="uk-UA"/>
              </w:rPr>
              <w:t>1.6</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14:paraId="5B3073AD" w14:textId="77777777" w:rsidR="00415E43" w:rsidRPr="00415E43" w:rsidRDefault="00415E43" w:rsidP="00415E43">
            <w:pPr>
              <w:ind w:right="-160"/>
              <w:rPr>
                <w:lang w:val="uk-UA"/>
              </w:rPr>
            </w:pPr>
            <w:r w:rsidRPr="00415E43">
              <w:rPr>
                <w:lang w:val="uk-UA"/>
              </w:rPr>
              <w:t xml:space="preserve">Організація роботи щодо відшкодування  витрат на доставку та виплату пільгових пенсій медичним працівникам, які  </w:t>
            </w:r>
            <w:r w:rsidRPr="00415E43">
              <w:rPr>
                <w:lang w:val="uk-UA"/>
              </w:rPr>
              <w:lastRenderedPageBreak/>
              <w:t xml:space="preserve">працювали  на роботах із шкідливими  і важкими умовами </w:t>
            </w:r>
          </w:p>
          <w:p w14:paraId="6CD29F71" w14:textId="77777777" w:rsidR="008454CE" w:rsidRPr="00321E1A" w:rsidRDefault="00415E43" w:rsidP="00415E43">
            <w:pPr>
              <w:ind w:right="-160"/>
              <w:rPr>
                <w:lang w:val="uk-UA"/>
              </w:rPr>
            </w:pPr>
            <w:r w:rsidRPr="00415E43">
              <w:rPr>
                <w:lang w:val="uk-UA"/>
              </w:rPr>
              <w:t>праці та інших  гарантованих державою виплат медичним працівникам</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673BABF5" w14:textId="77777777" w:rsidR="008454CE" w:rsidRPr="00321E1A" w:rsidRDefault="00415E43" w:rsidP="00F25800">
            <w:pPr>
              <w:rPr>
                <w:lang w:val="uk-UA"/>
              </w:rPr>
            </w:pPr>
            <w:r w:rsidRPr="00415E43">
              <w:rPr>
                <w:lang w:val="uk-UA"/>
              </w:rPr>
              <w:lastRenderedPageBreak/>
              <w:t>Управління охорони здоров`я</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40C438" w14:textId="77777777" w:rsidR="008454CE" w:rsidRPr="00321E1A" w:rsidRDefault="001410DA" w:rsidP="00111CDA">
            <w:pPr>
              <w:ind w:right="-108"/>
              <w:rPr>
                <w:lang w:val="uk-UA"/>
              </w:rPr>
            </w:pPr>
            <w:r w:rsidRPr="001410DA">
              <w:rPr>
                <w:lang w:val="uk-UA"/>
              </w:rPr>
              <w:t>1318</w:t>
            </w:r>
            <w:r w:rsidR="00111CDA">
              <w:rPr>
                <w:lang w:val="uk-UA"/>
              </w:rPr>
              <w:t>1</w:t>
            </w:r>
            <w:r w:rsidRPr="001410DA">
              <w:rPr>
                <w:lang w:val="uk-UA"/>
              </w:rPr>
              <w:t>,</w:t>
            </w:r>
            <w:r w:rsidR="00111CDA">
              <w:rPr>
                <w:lang w:val="uk-UA"/>
              </w:rPr>
              <w:t>95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B49FF8" w14:textId="77777777" w:rsidR="008454CE" w:rsidRPr="00321E1A" w:rsidRDefault="001410DA" w:rsidP="00111CDA">
            <w:pPr>
              <w:ind w:right="-108"/>
              <w:rPr>
                <w:lang w:val="uk-UA"/>
              </w:rPr>
            </w:pPr>
            <w:r w:rsidRPr="001410DA">
              <w:rPr>
                <w:lang w:val="uk-UA"/>
              </w:rPr>
              <w:t>13</w:t>
            </w:r>
            <w:r w:rsidR="00111CDA">
              <w:rPr>
                <w:lang w:val="uk-UA"/>
              </w:rPr>
              <w:t>181</w:t>
            </w:r>
            <w:r w:rsidRPr="001410DA">
              <w:rPr>
                <w:lang w:val="uk-UA"/>
              </w:rPr>
              <w:t>,</w:t>
            </w:r>
            <w:r w:rsidR="00111CDA">
              <w:rPr>
                <w:lang w:val="uk-UA"/>
              </w:rPr>
              <w:t>95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6997E1" w14:textId="77777777" w:rsidR="008454CE" w:rsidRPr="00321E1A" w:rsidRDefault="008454CE" w:rsidP="00F25800">
            <w:pPr>
              <w:jc w:val="center"/>
              <w:rPr>
                <w:lang w:val="uk-UA"/>
              </w:rPr>
            </w:pPr>
            <w:r w:rsidRPr="00321E1A">
              <w:rPr>
                <w:lang w:val="uk-UA"/>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F461B6" w14:textId="77777777" w:rsidR="008454CE" w:rsidRPr="00321E1A" w:rsidRDefault="008454CE" w:rsidP="00F25800">
            <w:pPr>
              <w:jc w:val="center"/>
              <w:rPr>
                <w:lang w:val="uk-UA"/>
              </w:rPr>
            </w:pPr>
            <w:r w:rsidRPr="00321E1A">
              <w:rPr>
                <w:lang w:val="uk-UA"/>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1556E31" w14:textId="77777777" w:rsidR="008454CE" w:rsidRPr="00321E1A" w:rsidRDefault="008454CE" w:rsidP="00F25800">
            <w:pPr>
              <w:jc w:val="center"/>
              <w:rPr>
                <w:lang w:val="uk-UA"/>
              </w:rPr>
            </w:pPr>
            <w:r w:rsidRPr="00321E1A">
              <w:rPr>
                <w:lang w:val="uk-UA"/>
              </w:rPr>
              <w:t>—</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157116EF" w14:textId="77777777" w:rsidR="008454CE" w:rsidRPr="00321E1A" w:rsidRDefault="008454CE" w:rsidP="00F25800">
            <w:pPr>
              <w:jc w:val="center"/>
              <w:rPr>
                <w:lang w:val="uk-UA"/>
              </w:rPr>
            </w:pPr>
            <w:r w:rsidRPr="00321E1A">
              <w:rPr>
                <w:lang w:val="uk-UA"/>
              </w:rPr>
              <w:t>—</w:t>
            </w:r>
          </w:p>
        </w:tc>
        <w:tc>
          <w:tcPr>
            <w:tcW w:w="717" w:type="dxa"/>
            <w:gridSpan w:val="2"/>
            <w:tcBorders>
              <w:top w:val="single" w:sz="4" w:space="0" w:color="auto"/>
              <w:left w:val="single" w:sz="4" w:space="0" w:color="auto"/>
              <w:bottom w:val="single" w:sz="4" w:space="0" w:color="auto"/>
              <w:right w:val="single" w:sz="4" w:space="0" w:color="auto"/>
            </w:tcBorders>
            <w:shd w:val="clear" w:color="auto" w:fill="auto"/>
          </w:tcPr>
          <w:p w14:paraId="2E898D17" w14:textId="77777777" w:rsidR="008454CE" w:rsidRPr="00321E1A" w:rsidRDefault="001410DA" w:rsidP="001410DA">
            <w:pPr>
              <w:rPr>
                <w:lang w:val="uk-UA"/>
              </w:rPr>
            </w:pPr>
            <w:r>
              <w:rPr>
                <w:lang w:val="uk-UA"/>
              </w:rPr>
              <w:t>13126,64</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DF68305" w14:textId="77777777" w:rsidR="008454CE" w:rsidRPr="00321E1A" w:rsidRDefault="001410DA" w:rsidP="00F25800">
            <w:pPr>
              <w:jc w:val="center"/>
              <w:rPr>
                <w:lang w:val="uk-UA"/>
              </w:rPr>
            </w:pPr>
            <w:r w:rsidRPr="001410DA">
              <w:rPr>
                <w:lang w:val="uk-UA"/>
              </w:rPr>
              <w:t>13126,64</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tcPr>
          <w:p w14:paraId="250D4497" w14:textId="77777777" w:rsidR="008454CE" w:rsidRPr="00321E1A" w:rsidRDefault="008454CE" w:rsidP="00F25800">
            <w:pPr>
              <w:jc w:val="center"/>
              <w:rPr>
                <w:lang w:val="uk-UA"/>
              </w:rPr>
            </w:pPr>
            <w:r w:rsidRPr="00321E1A">
              <w:rPr>
                <w:lang w:val="uk-UA"/>
              </w:rPr>
              <w:t>—</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090D0C62" w14:textId="77777777" w:rsidR="008454CE" w:rsidRPr="00321E1A" w:rsidRDefault="008454CE" w:rsidP="00F25800">
            <w:pPr>
              <w:jc w:val="center"/>
              <w:rPr>
                <w:lang w:val="uk-UA"/>
              </w:rPr>
            </w:pPr>
            <w:r w:rsidRPr="00321E1A">
              <w:rPr>
                <w:lang w:val="uk-UA"/>
              </w:rPr>
              <w:t>—</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14:paraId="54A0AF91" w14:textId="77777777" w:rsidR="008454CE" w:rsidRPr="00321E1A" w:rsidRDefault="008454CE" w:rsidP="00F25800">
            <w:pPr>
              <w:jc w:val="center"/>
              <w:rPr>
                <w:lang w:val="uk-UA"/>
              </w:rPr>
            </w:pPr>
            <w:r w:rsidRPr="00321E1A">
              <w:rPr>
                <w:lang w:val="uk-UA"/>
              </w:rPr>
              <w:t>—</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337C2EB6" w14:textId="77777777" w:rsidR="008454CE" w:rsidRPr="00321E1A" w:rsidRDefault="008454CE" w:rsidP="00F25800">
            <w:pPr>
              <w:jc w:val="center"/>
              <w:rPr>
                <w:lang w:val="uk-UA"/>
              </w:rPr>
            </w:pPr>
            <w:r w:rsidRPr="00321E1A">
              <w:rPr>
                <w:lang w:val="uk-UA"/>
              </w:rPr>
              <w:t>—</w:t>
            </w: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3E18B836" w14:textId="77777777" w:rsidR="008454CE" w:rsidRPr="00321E1A" w:rsidRDefault="00A74ABD" w:rsidP="00A74ABD">
            <w:pPr>
              <w:rPr>
                <w:lang w:val="uk-UA"/>
              </w:rPr>
            </w:pPr>
            <w:r>
              <w:rPr>
                <w:lang w:val="uk-UA"/>
              </w:rPr>
              <w:t xml:space="preserve">385 </w:t>
            </w:r>
            <w:r w:rsidRPr="00A74ABD">
              <w:rPr>
                <w:lang w:val="uk-UA"/>
              </w:rPr>
              <w:t>ос</w:t>
            </w:r>
            <w:r>
              <w:rPr>
                <w:lang w:val="uk-UA"/>
              </w:rPr>
              <w:t>о</w:t>
            </w:r>
            <w:r w:rsidRPr="00A74ABD">
              <w:rPr>
                <w:lang w:val="uk-UA"/>
              </w:rPr>
              <w:t>б</w:t>
            </w:r>
            <w:r>
              <w:rPr>
                <w:lang w:val="uk-UA"/>
              </w:rPr>
              <w:t xml:space="preserve">ам </w:t>
            </w:r>
            <w:r w:rsidRPr="00A74ABD">
              <w:rPr>
                <w:lang w:val="uk-UA"/>
              </w:rPr>
              <w:t>виплачена пільгова пенсія</w:t>
            </w:r>
          </w:p>
        </w:tc>
      </w:tr>
      <w:tr w:rsidR="008454CE" w:rsidRPr="00895080" w14:paraId="769E6931" w14:textId="77777777" w:rsidTr="006A7D37">
        <w:tc>
          <w:tcPr>
            <w:tcW w:w="595" w:type="dxa"/>
            <w:tcBorders>
              <w:left w:val="single" w:sz="4" w:space="0" w:color="auto"/>
              <w:right w:val="single" w:sz="4" w:space="0" w:color="auto"/>
            </w:tcBorders>
            <w:shd w:val="clear" w:color="auto" w:fill="auto"/>
          </w:tcPr>
          <w:p w14:paraId="54E334A5" w14:textId="77777777" w:rsidR="008454CE" w:rsidRPr="00321E1A" w:rsidRDefault="00885602" w:rsidP="00F90090">
            <w:pPr>
              <w:tabs>
                <w:tab w:val="left" w:pos="360"/>
              </w:tabs>
              <w:jc w:val="both"/>
              <w:rPr>
                <w:lang w:val="uk-UA"/>
              </w:rPr>
            </w:pPr>
            <w:r>
              <w:rPr>
                <w:lang w:val="uk-UA"/>
              </w:rPr>
              <w:t>1.</w:t>
            </w:r>
            <w:r w:rsidR="00F90090">
              <w:rPr>
                <w:lang w:val="uk-UA"/>
              </w:rPr>
              <w:t>12</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14:paraId="2B6770E3" w14:textId="77777777" w:rsidR="008454CE" w:rsidRPr="00321E1A" w:rsidRDefault="00F90090" w:rsidP="00F25800">
            <w:pPr>
              <w:ind w:right="-160"/>
              <w:rPr>
                <w:lang w:val="uk-UA"/>
              </w:rPr>
            </w:pPr>
            <w:r w:rsidRPr="00F90090">
              <w:rPr>
                <w:lang w:val="uk-UA"/>
              </w:rPr>
              <w:t>Надання бюджетами територіальних громад  області інших субвенцій обласному бюджету на забезпечення функціонування закладів охорони здоров’я обласного підпорядкування</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3A62913A" w14:textId="77777777" w:rsidR="008454CE" w:rsidRPr="00321E1A" w:rsidRDefault="00E76493" w:rsidP="00F25800">
            <w:pPr>
              <w:rPr>
                <w:lang w:val="uk-UA"/>
              </w:rPr>
            </w:pPr>
            <w:r w:rsidRPr="00E76493">
              <w:rPr>
                <w:lang w:val="uk-UA"/>
              </w:rPr>
              <w:t>Управління охорони здоров`я</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6A32F6" w14:textId="77777777" w:rsidR="008454CE" w:rsidRPr="00321E1A" w:rsidRDefault="00AB33C8" w:rsidP="00AB33C8">
            <w:pPr>
              <w:ind w:right="-108"/>
              <w:rPr>
                <w:rFonts w:ascii="Cambria Math" w:hAnsi="Cambria Math"/>
                <w:snapToGrid w:val="0"/>
                <w:lang w:val="uk-UA"/>
                <w:oMath/>
              </w:rPr>
            </w:pPr>
            <w:r>
              <w:rPr>
                <w:snapToGrid w:val="0"/>
                <w:lang w:val="uk-UA"/>
              </w:rPr>
              <w:t>4</w:t>
            </w:r>
            <w:r w:rsidR="0071067E" w:rsidRPr="0071067E">
              <w:rPr>
                <w:snapToGrid w:val="0"/>
                <w:lang w:val="uk-UA"/>
              </w:rPr>
              <w:t>936,0</w:t>
            </w:r>
            <w:r>
              <w:rPr>
                <w:snapToGrid w:val="0"/>
                <w:lang w:val="uk-UA"/>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F31FFD9" w14:textId="77777777" w:rsidR="008454CE" w:rsidRPr="00321E1A" w:rsidRDefault="00AB33C8" w:rsidP="00AB33C8">
            <w:pPr>
              <w:ind w:right="-108"/>
              <w:rPr>
                <w:rFonts w:ascii="Cambria Math" w:hAnsi="Cambria Math"/>
                <w:snapToGrid w:val="0"/>
                <w:lang w:val="uk-UA"/>
                <w:oMath/>
              </w:rPr>
            </w:pPr>
            <w:r>
              <w:rPr>
                <w:snapToGrid w:val="0"/>
                <w:lang w:val="uk-UA"/>
              </w:rPr>
              <w:t>4</w:t>
            </w:r>
            <w:r w:rsidR="0071067E" w:rsidRPr="0071067E">
              <w:rPr>
                <w:snapToGrid w:val="0"/>
                <w:lang w:val="uk-UA"/>
              </w:rPr>
              <w:t>936,0</w:t>
            </w:r>
            <w:r>
              <w:rPr>
                <w:snapToGrid w:val="0"/>
                <w:lang w:val="uk-UA"/>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312B07" w14:textId="77777777" w:rsidR="008454CE" w:rsidRPr="00321E1A" w:rsidRDefault="008454CE" w:rsidP="00F25800">
            <w:pPr>
              <w:jc w:val="center"/>
              <w:rPr>
                <w:lang w:val="uk-UA"/>
              </w:rPr>
            </w:pPr>
            <w:r w:rsidRPr="00321E1A">
              <w:rPr>
                <w:lang w:val="uk-UA"/>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4CADD8" w14:textId="77777777" w:rsidR="008454CE" w:rsidRPr="00321E1A" w:rsidRDefault="008454CE" w:rsidP="00F25800">
            <w:pPr>
              <w:jc w:val="center"/>
              <w:rPr>
                <w:lang w:val="uk-UA"/>
              </w:rPr>
            </w:pPr>
            <w:r w:rsidRPr="00321E1A">
              <w:rPr>
                <w:lang w:val="uk-UA"/>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B60C83" w14:textId="77777777" w:rsidR="008454CE" w:rsidRPr="00321E1A" w:rsidRDefault="008454CE" w:rsidP="00F25800">
            <w:pPr>
              <w:jc w:val="center"/>
              <w:rPr>
                <w:lang w:val="uk-UA"/>
              </w:rPr>
            </w:pPr>
            <w:r w:rsidRPr="00321E1A">
              <w:rPr>
                <w:lang w:val="uk-UA"/>
              </w:rPr>
              <w:t>—</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380ADDA6" w14:textId="77777777" w:rsidR="008454CE" w:rsidRPr="00321E1A" w:rsidRDefault="008454CE" w:rsidP="00F25800">
            <w:pPr>
              <w:jc w:val="center"/>
              <w:rPr>
                <w:lang w:val="uk-UA"/>
              </w:rPr>
            </w:pPr>
            <w:r w:rsidRPr="00321E1A">
              <w:rPr>
                <w:lang w:val="uk-UA"/>
              </w:rPr>
              <w:t>—</w:t>
            </w:r>
          </w:p>
        </w:tc>
        <w:tc>
          <w:tcPr>
            <w:tcW w:w="717" w:type="dxa"/>
            <w:gridSpan w:val="2"/>
            <w:tcBorders>
              <w:top w:val="single" w:sz="4" w:space="0" w:color="auto"/>
              <w:left w:val="single" w:sz="4" w:space="0" w:color="auto"/>
              <w:bottom w:val="single" w:sz="4" w:space="0" w:color="auto"/>
              <w:right w:val="single" w:sz="4" w:space="0" w:color="auto"/>
            </w:tcBorders>
            <w:shd w:val="clear" w:color="auto" w:fill="auto"/>
          </w:tcPr>
          <w:p w14:paraId="13E5FDE7" w14:textId="77777777" w:rsidR="008454CE" w:rsidRPr="00321E1A" w:rsidRDefault="00E26EEB" w:rsidP="00E26EEB">
            <w:pPr>
              <w:rPr>
                <w:snapToGrid w:val="0"/>
                <w:lang w:val="uk-UA"/>
              </w:rPr>
            </w:pPr>
            <w:r w:rsidRPr="00E26EEB">
              <w:rPr>
                <w:snapToGrid w:val="0"/>
                <w:lang w:val="uk-UA"/>
              </w:rPr>
              <w:t>4</w:t>
            </w:r>
            <w:r>
              <w:rPr>
                <w:snapToGrid w:val="0"/>
                <w:lang w:val="uk-UA"/>
              </w:rPr>
              <w:t>848,34</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94A3D2A" w14:textId="77777777" w:rsidR="008454CE" w:rsidRPr="00952C90" w:rsidRDefault="00E26EEB" w:rsidP="00E26EEB">
            <w:pPr>
              <w:rPr>
                <w:snapToGrid w:val="0"/>
                <w:lang w:val="uk-UA"/>
              </w:rPr>
            </w:pPr>
            <w:r w:rsidRPr="00952C90">
              <w:rPr>
                <w:snapToGrid w:val="0"/>
                <w:lang w:val="uk-UA"/>
              </w:rPr>
              <w:t>4848,34</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tcPr>
          <w:p w14:paraId="30196194" w14:textId="77777777" w:rsidR="008454CE" w:rsidRPr="00321E1A" w:rsidRDefault="008454CE" w:rsidP="00F25800">
            <w:pPr>
              <w:jc w:val="center"/>
              <w:rPr>
                <w:lang w:val="uk-UA"/>
              </w:rPr>
            </w:pPr>
            <w:r w:rsidRPr="00321E1A">
              <w:rPr>
                <w:lang w:val="uk-UA"/>
              </w:rPr>
              <w:t>—</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58C14534" w14:textId="77777777" w:rsidR="008454CE" w:rsidRPr="00321E1A" w:rsidRDefault="008454CE" w:rsidP="00F25800">
            <w:pPr>
              <w:jc w:val="center"/>
              <w:rPr>
                <w:lang w:val="uk-UA"/>
              </w:rPr>
            </w:pPr>
            <w:r w:rsidRPr="00321E1A">
              <w:rPr>
                <w:lang w:val="uk-UA"/>
              </w:rPr>
              <w:t>—</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14:paraId="0988BEF3" w14:textId="77777777" w:rsidR="008454CE" w:rsidRPr="00321E1A" w:rsidRDefault="008454CE" w:rsidP="00F25800">
            <w:pPr>
              <w:jc w:val="center"/>
              <w:rPr>
                <w:lang w:val="uk-UA"/>
              </w:rPr>
            </w:pPr>
            <w:r w:rsidRPr="00321E1A">
              <w:rPr>
                <w:lang w:val="uk-UA"/>
              </w:rPr>
              <w:t>—</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5E1228B2" w14:textId="77777777" w:rsidR="008454CE" w:rsidRPr="00321E1A" w:rsidRDefault="008454CE" w:rsidP="00F25800">
            <w:pPr>
              <w:jc w:val="center"/>
              <w:rPr>
                <w:lang w:val="uk-UA"/>
              </w:rPr>
            </w:pPr>
            <w:r w:rsidRPr="00321E1A">
              <w:rPr>
                <w:lang w:val="uk-UA"/>
              </w:rPr>
              <w:t>—</w:t>
            </w: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79B02C3F" w14:textId="77777777" w:rsidR="008454CE" w:rsidRPr="00321E1A" w:rsidRDefault="00AB37AA" w:rsidP="00F25800">
            <w:pPr>
              <w:rPr>
                <w:lang w:val="uk-UA"/>
              </w:rPr>
            </w:pPr>
            <w:r>
              <w:rPr>
                <w:lang w:val="uk-UA"/>
              </w:rPr>
              <w:t xml:space="preserve"> -</w:t>
            </w:r>
          </w:p>
        </w:tc>
      </w:tr>
      <w:tr w:rsidR="00034E25" w:rsidRPr="00050CA1" w14:paraId="4456F851" w14:textId="77777777" w:rsidTr="006A7D37">
        <w:tc>
          <w:tcPr>
            <w:tcW w:w="595" w:type="dxa"/>
            <w:tcBorders>
              <w:top w:val="single" w:sz="4" w:space="0" w:color="auto"/>
              <w:left w:val="single" w:sz="4" w:space="0" w:color="auto"/>
              <w:bottom w:val="single" w:sz="4" w:space="0" w:color="auto"/>
              <w:right w:val="single" w:sz="4" w:space="0" w:color="auto"/>
            </w:tcBorders>
          </w:tcPr>
          <w:p w14:paraId="363663D4" w14:textId="77777777" w:rsidR="00034E25" w:rsidRPr="00321E1A" w:rsidRDefault="00034E25" w:rsidP="00F25800">
            <w:pPr>
              <w:jc w:val="both"/>
              <w:rPr>
                <w:lang w:val="uk-UA"/>
              </w:rPr>
            </w:pPr>
            <w:r>
              <w:rPr>
                <w:lang w:val="uk-UA"/>
              </w:rPr>
              <w:t>2.1</w:t>
            </w:r>
          </w:p>
        </w:tc>
        <w:tc>
          <w:tcPr>
            <w:tcW w:w="1702" w:type="dxa"/>
            <w:gridSpan w:val="2"/>
            <w:tcBorders>
              <w:top w:val="single" w:sz="4" w:space="0" w:color="auto"/>
              <w:left w:val="single" w:sz="4" w:space="0" w:color="auto"/>
              <w:bottom w:val="single" w:sz="4" w:space="0" w:color="auto"/>
              <w:right w:val="single" w:sz="4" w:space="0" w:color="auto"/>
            </w:tcBorders>
          </w:tcPr>
          <w:p w14:paraId="5FA08C90" w14:textId="77777777" w:rsidR="00034E25" w:rsidRPr="00321E1A" w:rsidRDefault="00034E25" w:rsidP="00F25800">
            <w:pPr>
              <w:jc w:val="center"/>
              <w:rPr>
                <w:lang w:val="uk-UA"/>
              </w:rPr>
            </w:pPr>
            <w:r w:rsidRPr="00BE45FB">
              <w:rPr>
                <w:lang w:val="uk-UA"/>
              </w:rPr>
              <w:t xml:space="preserve">Організація роботи з покращення матеріально-технічної бази закладів охорони здоров'я шляхом придбання обладнання та інвентарю довгострокового користування, проведення капітальних і поточних ремонтів,  реконструкцій тощо,  у тому числі здійснення </w:t>
            </w:r>
            <w:r w:rsidRPr="00BE45FB">
              <w:rPr>
                <w:lang w:val="uk-UA"/>
              </w:rPr>
              <w:lastRenderedPageBreak/>
              <w:t>співфінансування  проектів та заходів у сфері охорони здоров’я, що фінансуються за рахунок субвенцій з державного бюджету місцевим бюджетам</w:t>
            </w:r>
          </w:p>
        </w:tc>
        <w:tc>
          <w:tcPr>
            <w:tcW w:w="1105" w:type="dxa"/>
            <w:tcBorders>
              <w:top w:val="single" w:sz="4" w:space="0" w:color="auto"/>
              <w:left w:val="single" w:sz="4" w:space="0" w:color="auto"/>
              <w:bottom w:val="single" w:sz="4" w:space="0" w:color="auto"/>
              <w:right w:val="single" w:sz="4" w:space="0" w:color="auto"/>
            </w:tcBorders>
          </w:tcPr>
          <w:p w14:paraId="2D3D5445" w14:textId="77777777" w:rsidR="00034E25" w:rsidRPr="00321E1A" w:rsidRDefault="00034E25" w:rsidP="00F25800">
            <w:pPr>
              <w:jc w:val="center"/>
              <w:rPr>
                <w:lang w:val="uk-UA"/>
              </w:rPr>
            </w:pPr>
            <w:r w:rsidRPr="00BE45FB">
              <w:rPr>
                <w:lang w:val="uk-UA"/>
              </w:rPr>
              <w:lastRenderedPageBreak/>
              <w:t>Управління охорони здоров`я</w:t>
            </w:r>
          </w:p>
        </w:tc>
        <w:tc>
          <w:tcPr>
            <w:tcW w:w="851" w:type="dxa"/>
            <w:tcBorders>
              <w:top w:val="single" w:sz="4" w:space="0" w:color="auto"/>
              <w:left w:val="single" w:sz="4" w:space="0" w:color="auto"/>
              <w:bottom w:val="single" w:sz="4" w:space="0" w:color="auto"/>
              <w:right w:val="single" w:sz="4" w:space="0" w:color="auto"/>
            </w:tcBorders>
          </w:tcPr>
          <w:p w14:paraId="24D69A62" w14:textId="77777777" w:rsidR="00034E25" w:rsidRPr="00321E1A" w:rsidRDefault="00763DE1" w:rsidP="00F25800">
            <w:pPr>
              <w:jc w:val="center"/>
              <w:rPr>
                <w:rFonts w:ascii="Cambria Math" w:hAnsi="Cambria Math"/>
                <w:lang w:val="uk-UA"/>
                <w:oMath/>
              </w:rPr>
            </w:pPr>
            <w:r>
              <w:rPr>
                <w:lang w:val="uk-UA"/>
              </w:rPr>
              <w:t>991,30</w:t>
            </w:r>
          </w:p>
        </w:tc>
        <w:tc>
          <w:tcPr>
            <w:tcW w:w="850" w:type="dxa"/>
            <w:tcBorders>
              <w:top w:val="single" w:sz="4" w:space="0" w:color="auto"/>
              <w:left w:val="single" w:sz="4" w:space="0" w:color="auto"/>
              <w:bottom w:val="single" w:sz="4" w:space="0" w:color="auto"/>
              <w:right w:val="single" w:sz="4" w:space="0" w:color="auto"/>
            </w:tcBorders>
          </w:tcPr>
          <w:p w14:paraId="57ED67BC" w14:textId="77777777" w:rsidR="00034E25" w:rsidRPr="00321E1A" w:rsidRDefault="00763DE1" w:rsidP="00C64D48">
            <w:pPr>
              <w:jc w:val="center"/>
              <w:rPr>
                <w:rFonts w:ascii="Cambria Math" w:hAnsi="Cambria Math"/>
                <w:lang w:val="uk-UA"/>
                <w:oMath/>
              </w:rPr>
            </w:pPr>
            <w:r>
              <w:rPr>
                <w:lang w:val="uk-UA"/>
              </w:rPr>
              <w:t>991,30</w:t>
            </w:r>
          </w:p>
        </w:tc>
        <w:tc>
          <w:tcPr>
            <w:tcW w:w="567" w:type="dxa"/>
            <w:tcBorders>
              <w:top w:val="single" w:sz="4" w:space="0" w:color="auto"/>
              <w:left w:val="single" w:sz="4" w:space="0" w:color="auto"/>
              <w:bottom w:val="single" w:sz="4" w:space="0" w:color="auto"/>
              <w:right w:val="single" w:sz="4" w:space="0" w:color="auto"/>
            </w:tcBorders>
          </w:tcPr>
          <w:p w14:paraId="49B171BC" w14:textId="77777777" w:rsidR="00034E25" w:rsidRPr="004A0454" w:rsidRDefault="00034E25" w:rsidP="00C27C38">
            <w:r w:rsidRPr="004A0454">
              <w:t>—</w:t>
            </w:r>
          </w:p>
        </w:tc>
        <w:tc>
          <w:tcPr>
            <w:tcW w:w="1276" w:type="dxa"/>
            <w:tcBorders>
              <w:top w:val="single" w:sz="4" w:space="0" w:color="auto"/>
              <w:left w:val="single" w:sz="4" w:space="0" w:color="auto"/>
              <w:bottom w:val="single" w:sz="4" w:space="0" w:color="auto"/>
              <w:right w:val="single" w:sz="4" w:space="0" w:color="auto"/>
            </w:tcBorders>
          </w:tcPr>
          <w:p w14:paraId="37651C5A" w14:textId="77777777" w:rsidR="00034E25" w:rsidRPr="004A0454" w:rsidRDefault="00034E25" w:rsidP="00C27C38">
            <w:r w:rsidRPr="004A0454">
              <w:t>—</w:t>
            </w:r>
          </w:p>
        </w:tc>
        <w:tc>
          <w:tcPr>
            <w:tcW w:w="709" w:type="dxa"/>
            <w:tcBorders>
              <w:top w:val="single" w:sz="4" w:space="0" w:color="auto"/>
              <w:left w:val="single" w:sz="4" w:space="0" w:color="auto"/>
              <w:bottom w:val="single" w:sz="4" w:space="0" w:color="auto"/>
              <w:right w:val="single" w:sz="4" w:space="0" w:color="auto"/>
            </w:tcBorders>
          </w:tcPr>
          <w:p w14:paraId="3CFD877B" w14:textId="77777777" w:rsidR="00034E25" w:rsidRPr="004A0454" w:rsidRDefault="00034E25" w:rsidP="00C27C38">
            <w:r w:rsidRPr="004A0454">
              <w:t>—</w:t>
            </w:r>
          </w:p>
        </w:tc>
        <w:tc>
          <w:tcPr>
            <w:tcW w:w="700" w:type="dxa"/>
            <w:tcBorders>
              <w:top w:val="single" w:sz="4" w:space="0" w:color="auto"/>
              <w:left w:val="single" w:sz="4" w:space="0" w:color="auto"/>
              <w:bottom w:val="single" w:sz="4" w:space="0" w:color="auto"/>
              <w:right w:val="single" w:sz="4" w:space="0" w:color="auto"/>
            </w:tcBorders>
          </w:tcPr>
          <w:p w14:paraId="65434AE7" w14:textId="77777777" w:rsidR="00034E25" w:rsidRDefault="00034E25" w:rsidP="00C27C38">
            <w:r w:rsidRPr="004A0454">
              <w:t>—</w:t>
            </w:r>
          </w:p>
        </w:tc>
        <w:tc>
          <w:tcPr>
            <w:tcW w:w="717" w:type="dxa"/>
            <w:gridSpan w:val="2"/>
            <w:tcBorders>
              <w:top w:val="single" w:sz="4" w:space="0" w:color="auto"/>
              <w:left w:val="single" w:sz="4" w:space="0" w:color="auto"/>
              <w:bottom w:val="single" w:sz="4" w:space="0" w:color="auto"/>
              <w:right w:val="single" w:sz="4" w:space="0" w:color="auto"/>
            </w:tcBorders>
          </w:tcPr>
          <w:p w14:paraId="619D7C39" w14:textId="77777777" w:rsidR="00034E25" w:rsidRPr="00952C90" w:rsidRDefault="00034E25" w:rsidP="00F25800">
            <w:pPr>
              <w:ind w:left="-99"/>
              <w:jc w:val="center"/>
              <w:rPr>
                <w:lang w:val="uk-UA"/>
              </w:rPr>
            </w:pPr>
            <w:r w:rsidRPr="00952C90">
              <w:rPr>
                <w:lang w:val="uk-UA"/>
              </w:rPr>
              <w:t>727,50</w:t>
            </w:r>
          </w:p>
        </w:tc>
        <w:tc>
          <w:tcPr>
            <w:tcW w:w="737" w:type="dxa"/>
            <w:tcBorders>
              <w:top w:val="single" w:sz="4" w:space="0" w:color="auto"/>
              <w:left w:val="single" w:sz="4" w:space="0" w:color="auto"/>
              <w:bottom w:val="single" w:sz="4" w:space="0" w:color="auto"/>
              <w:right w:val="single" w:sz="4" w:space="0" w:color="auto"/>
            </w:tcBorders>
          </w:tcPr>
          <w:p w14:paraId="71B37DA8" w14:textId="77777777" w:rsidR="00034E25" w:rsidRPr="00952C90" w:rsidRDefault="00034E25" w:rsidP="00F25800">
            <w:pPr>
              <w:ind w:left="-99"/>
              <w:jc w:val="center"/>
              <w:rPr>
                <w:lang w:val="uk-UA"/>
              </w:rPr>
            </w:pPr>
            <w:r w:rsidRPr="00952C90">
              <w:rPr>
                <w:lang w:val="uk-UA"/>
              </w:rPr>
              <w:t>727,50</w:t>
            </w:r>
          </w:p>
        </w:tc>
        <w:tc>
          <w:tcPr>
            <w:tcW w:w="886" w:type="dxa"/>
            <w:gridSpan w:val="2"/>
            <w:tcBorders>
              <w:top w:val="single" w:sz="4" w:space="0" w:color="auto"/>
              <w:left w:val="single" w:sz="4" w:space="0" w:color="auto"/>
              <w:bottom w:val="single" w:sz="4" w:space="0" w:color="auto"/>
              <w:right w:val="single" w:sz="4" w:space="0" w:color="auto"/>
            </w:tcBorders>
          </w:tcPr>
          <w:p w14:paraId="0DE885E7" w14:textId="77777777" w:rsidR="00034E25" w:rsidRPr="009C179F" w:rsidRDefault="00034E25" w:rsidP="00A37350">
            <w:r w:rsidRPr="009C179F">
              <w:t>—</w:t>
            </w:r>
          </w:p>
        </w:tc>
        <w:tc>
          <w:tcPr>
            <w:tcW w:w="1413" w:type="dxa"/>
            <w:gridSpan w:val="2"/>
            <w:tcBorders>
              <w:top w:val="single" w:sz="4" w:space="0" w:color="auto"/>
              <w:left w:val="single" w:sz="4" w:space="0" w:color="auto"/>
              <w:bottom w:val="single" w:sz="4" w:space="0" w:color="auto"/>
              <w:right w:val="single" w:sz="4" w:space="0" w:color="auto"/>
            </w:tcBorders>
          </w:tcPr>
          <w:p w14:paraId="2C65A9BD" w14:textId="77777777" w:rsidR="00034E25" w:rsidRPr="009C179F" w:rsidRDefault="00034E25" w:rsidP="00A37350">
            <w:r w:rsidRPr="009C179F">
              <w:t>—</w:t>
            </w:r>
          </w:p>
        </w:tc>
        <w:tc>
          <w:tcPr>
            <w:tcW w:w="630" w:type="dxa"/>
            <w:gridSpan w:val="2"/>
            <w:tcBorders>
              <w:top w:val="single" w:sz="4" w:space="0" w:color="auto"/>
              <w:left w:val="single" w:sz="4" w:space="0" w:color="auto"/>
              <w:bottom w:val="single" w:sz="4" w:space="0" w:color="auto"/>
              <w:right w:val="single" w:sz="4" w:space="0" w:color="auto"/>
            </w:tcBorders>
          </w:tcPr>
          <w:p w14:paraId="532D81B0" w14:textId="77777777" w:rsidR="00034E25" w:rsidRPr="009C179F" w:rsidRDefault="00034E25" w:rsidP="00A37350">
            <w:r w:rsidRPr="009C179F">
              <w:t>—</w:t>
            </w:r>
          </w:p>
        </w:tc>
        <w:tc>
          <w:tcPr>
            <w:tcW w:w="713" w:type="dxa"/>
            <w:gridSpan w:val="2"/>
            <w:tcBorders>
              <w:top w:val="single" w:sz="4" w:space="0" w:color="auto"/>
              <w:left w:val="single" w:sz="4" w:space="0" w:color="auto"/>
              <w:bottom w:val="single" w:sz="4" w:space="0" w:color="auto"/>
              <w:right w:val="single" w:sz="4" w:space="0" w:color="auto"/>
            </w:tcBorders>
          </w:tcPr>
          <w:p w14:paraId="13D52876" w14:textId="77777777" w:rsidR="00034E25" w:rsidRDefault="00034E25" w:rsidP="00A37350">
            <w:r w:rsidRPr="009C179F">
              <w:t>—</w:t>
            </w:r>
          </w:p>
        </w:tc>
        <w:tc>
          <w:tcPr>
            <w:tcW w:w="1674" w:type="dxa"/>
            <w:tcBorders>
              <w:top w:val="single" w:sz="4" w:space="0" w:color="auto"/>
              <w:left w:val="single" w:sz="4" w:space="0" w:color="auto"/>
              <w:bottom w:val="single" w:sz="4" w:space="0" w:color="auto"/>
              <w:right w:val="single" w:sz="4" w:space="0" w:color="auto"/>
            </w:tcBorders>
          </w:tcPr>
          <w:p w14:paraId="737E0371" w14:textId="77777777" w:rsidR="00034E25" w:rsidRPr="00321E1A" w:rsidRDefault="008C0A22" w:rsidP="008C0A22">
            <w:pPr>
              <w:jc w:val="center"/>
              <w:rPr>
                <w:lang w:val="uk-UA"/>
              </w:rPr>
            </w:pPr>
            <w:r w:rsidRPr="008C0A22">
              <w:rPr>
                <w:lang w:val="uk-UA"/>
              </w:rPr>
              <w:t>Придбанн</w:t>
            </w:r>
            <w:r>
              <w:rPr>
                <w:lang w:val="uk-UA"/>
              </w:rPr>
              <w:t xml:space="preserve">о 3 </w:t>
            </w:r>
            <w:r w:rsidRPr="008C0A22">
              <w:rPr>
                <w:lang w:val="uk-UA"/>
              </w:rPr>
              <w:t xml:space="preserve">  медичного обладнання</w:t>
            </w:r>
            <w:r>
              <w:rPr>
                <w:lang w:val="uk-UA"/>
              </w:rPr>
              <w:t xml:space="preserve">, </w:t>
            </w:r>
            <w:r w:rsidRPr="008C0A22">
              <w:rPr>
                <w:lang w:val="uk-UA"/>
              </w:rPr>
              <w:t>Б</w:t>
            </w:r>
            <w:r>
              <w:rPr>
                <w:lang w:val="uk-UA"/>
              </w:rPr>
              <w:t xml:space="preserve">агатофункціональний пристрій А3, </w:t>
            </w:r>
            <w:r w:rsidRPr="008C0A22">
              <w:rPr>
                <w:lang w:val="uk-UA"/>
              </w:rPr>
              <w:t>Проведення ремонтно-будівельних робіт на Менській підстанції</w:t>
            </w:r>
          </w:p>
        </w:tc>
      </w:tr>
      <w:bookmarkEnd w:id="4"/>
    </w:tbl>
    <w:p w14:paraId="5781156A" w14:textId="77777777" w:rsidR="008454CE" w:rsidRPr="008104FC" w:rsidRDefault="008454CE" w:rsidP="008454CE">
      <w:pPr>
        <w:shd w:val="clear" w:color="auto" w:fill="FFFFFF"/>
        <w:ind w:left="34" w:firstLine="146"/>
        <w:jc w:val="both"/>
        <w:rPr>
          <w:sz w:val="4"/>
          <w:szCs w:val="4"/>
          <w:lang w:val="uk-UA"/>
        </w:rPr>
      </w:pPr>
    </w:p>
    <w:p w14:paraId="0E1F631F" w14:textId="77777777" w:rsidR="008454CE" w:rsidRPr="00AE1719" w:rsidRDefault="008454CE" w:rsidP="008454CE">
      <w:pPr>
        <w:shd w:val="clear" w:color="auto" w:fill="FFFFFF"/>
        <w:ind w:left="34" w:firstLine="146"/>
        <w:jc w:val="both"/>
        <w:rPr>
          <w:sz w:val="24"/>
          <w:szCs w:val="24"/>
          <w:lang w:val="uk-UA"/>
        </w:rPr>
      </w:pPr>
      <w:r w:rsidRPr="00AE1719">
        <w:rPr>
          <w:sz w:val="24"/>
          <w:szCs w:val="24"/>
          <w:lang w:val="uk-UA"/>
        </w:rPr>
        <w:t>5. Аналіз виконання за видатками в цілому за програмою: тис. 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1730"/>
        <w:gridCol w:w="1730"/>
        <w:gridCol w:w="1731"/>
        <w:gridCol w:w="1731"/>
        <w:gridCol w:w="1731"/>
        <w:gridCol w:w="1731"/>
        <w:gridCol w:w="1731"/>
        <w:gridCol w:w="1731"/>
      </w:tblGrid>
      <w:tr w:rsidR="008454CE" w:rsidRPr="00AE1719" w14:paraId="747F1AC5" w14:textId="77777777" w:rsidTr="00F25800">
        <w:tc>
          <w:tcPr>
            <w:tcW w:w="5190" w:type="dxa"/>
            <w:gridSpan w:val="3"/>
            <w:tcBorders>
              <w:top w:val="single" w:sz="4" w:space="0" w:color="auto"/>
              <w:left w:val="single" w:sz="4" w:space="0" w:color="auto"/>
              <w:bottom w:val="single" w:sz="4" w:space="0" w:color="auto"/>
              <w:right w:val="single" w:sz="4" w:space="0" w:color="auto"/>
            </w:tcBorders>
          </w:tcPr>
          <w:p w14:paraId="652A470B" w14:textId="77777777" w:rsidR="008454CE" w:rsidRPr="00AE1719" w:rsidRDefault="008454CE" w:rsidP="00F25800">
            <w:pPr>
              <w:jc w:val="center"/>
              <w:rPr>
                <w:sz w:val="24"/>
                <w:szCs w:val="24"/>
                <w:lang w:val="uk-UA"/>
              </w:rPr>
            </w:pPr>
            <w:r w:rsidRPr="00AE1719">
              <w:rPr>
                <w:sz w:val="24"/>
                <w:szCs w:val="24"/>
                <w:lang w:val="uk-UA"/>
              </w:rPr>
              <w:t>Бюджетні асигнування з урахуванням змін</w:t>
            </w:r>
          </w:p>
        </w:tc>
        <w:tc>
          <w:tcPr>
            <w:tcW w:w="5193" w:type="dxa"/>
            <w:gridSpan w:val="3"/>
            <w:tcBorders>
              <w:top w:val="single" w:sz="4" w:space="0" w:color="auto"/>
              <w:left w:val="single" w:sz="4" w:space="0" w:color="auto"/>
              <w:bottom w:val="single" w:sz="4" w:space="0" w:color="auto"/>
              <w:right w:val="single" w:sz="4" w:space="0" w:color="auto"/>
            </w:tcBorders>
          </w:tcPr>
          <w:p w14:paraId="21F46656" w14:textId="77777777" w:rsidR="008454CE" w:rsidRPr="00AE1719" w:rsidRDefault="008454CE" w:rsidP="00F25800">
            <w:pPr>
              <w:jc w:val="center"/>
              <w:rPr>
                <w:sz w:val="24"/>
                <w:szCs w:val="24"/>
                <w:lang w:val="uk-UA"/>
              </w:rPr>
            </w:pPr>
            <w:r w:rsidRPr="00AE1719">
              <w:rPr>
                <w:sz w:val="24"/>
                <w:szCs w:val="24"/>
                <w:lang w:val="uk-UA"/>
              </w:rPr>
              <w:t>Проведені видатки</w:t>
            </w:r>
          </w:p>
        </w:tc>
        <w:tc>
          <w:tcPr>
            <w:tcW w:w="5193" w:type="dxa"/>
            <w:gridSpan w:val="3"/>
            <w:tcBorders>
              <w:top w:val="single" w:sz="4" w:space="0" w:color="auto"/>
              <w:left w:val="single" w:sz="4" w:space="0" w:color="auto"/>
              <w:bottom w:val="single" w:sz="4" w:space="0" w:color="auto"/>
              <w:right w:val="single" w:sz="4" w:space="0" w:color="auto"/>
            </w:tcBorders>
          </w:tcPr>
          <w:p w14:paraId="3806B5F4" w14:textId="77777777" w:rsidR="008454CE" w:rsidRPr="00AE1719" w:rsidRDefault="008454CE" w:rsidP="00F25800">
            <w:pPr>
              <w:jc w:val="center"/>
              <w:rPr>
                <w:sz w:val="24"/>
                <w:szCs w:val="24"/>
                <w:lang w:val="uk-UA"/>
              </w:rPr>
            </w:pPr>
            <w:r w:rsidRPr="00AE1719">
              <w:rPr>
                <w:sz w:val="24"/>
                <w:szCs w:val="24"/>
                <w:lang w:val="uk-UA"/>
              </w:rPr>
              <w:t>Відхилення</w:t>
            </w:r>
          </w:p>
        </w:tc>
      </w:tr>
      <w:tr w:rsidR="008454CE" w:rsidRPr="00AE1719" w14:paraId="01E5BF07" w14:textId="77777777" w:rsidTr="00F25800">
        <w:trPr>
          <w:trHeight w:val="476"/>
        </w:trPr>
        <w:tc>
          <w:tcPr>
            <w:tcW w:w="1730" w:type="dxa"/>
            <w:tcBorders>
              <w:top w:val="single" w:sz="4" w:space="0" w:color="auto"/>
              <w:left w:val="single" w:sz="4" w:space="0" w:color="auto"/>
              <w:bottom w:val="single" w:sz="4" w:space="0" w:color="auto"/>
              <w:right w:val="single" w:sz="4" w:space="0" w:color="auto"/>
            </w:tcBorders>
          </w:tcPr>
          <w:p w14:paraId="4B32DC32" w14:textId="77777777" w:rsidR="008454CE" w:rsidRPr="00AE1719" w:rsidRDefault="008454CE" w:rsidP="00F25800">
            <w:pPr>
              <w:jc w:val="center"/>
              <w:rPr>
                <w:sz w:val="24"/>
                <w:szCs w:val="24"/>
                <w:lang w:val="uk-UA"/>
              </w:rPr>
            </w:pPr>
            <w:r w:rsidRPr="00AE1719">
              <w:rPr>
                <w:sz w:val="24"/>
                <w:szCs w:val="24"/>
                <w:lang w:val="uk-UA"/>
              </w:rPr>
              <w:t>усього</w:t>
            </w:r>
          </w:p>
        </w:tc>
        <w:tc>
          <w:tcPr>
            <w:tcW w:w="1730" w:type="dxa"/>
            <w:tcBorders>
              <w:top w:val="single" w:sz="4" w:space="0" w:color="auto"/>
              <w:left w:val="single" w:sz="4" w:space="0" w:color="auto"/>
              <w:bottom w:val="single" w:sz="4" w:space="0" w:color="auto"/>
              <w:right w:val="single" w:sz="4" w:space="0" w:color="auto"/>
            </w:tcBorders>
          </w:tcPr>
          <w:p w14:paraId="793641E7" w14:textId="77777777" w:rsidR="008454CE" w:rsidRPr="00AE1719" w:rsidRDefault="008454CE" w:rsidP="00F25800">
            <w:pPr>
              <w:jc w:val="center"/>
              <w:rPr>
                <w:sz w:val="24"/>
                <w:szCs w:val="24"/>
                <w:lang w:val="uk-UA"/>
              </w:rPr>
            </w:pPr>
            <w:r w:rsidRPr="00AE1719">
              <w:rPr>
                <w:sz w:val="24"/>
                <w:szCs w:val="24"/>
                <w:lang w:val="uk-UA"/>
              </w:rPr>
              <w:t>загальний фонд</w:t>
            </w:r>
          </w:p>
        </w:tc>
        <w:tc>
          <w:tcPr>
            <w:tcW w:w="1730" w:type="dxa"/>
            <w:tcBorders>
              <w:top w:val="single" w:sz="4" w:space="0" w:color="auto"/>
              <w:left w:val="single" w:sz="4" w:space="0" w:color="auto"/>
              <w:bottom w:val="single" w:sz="4" w:space="0" w:color="auto"/>
              <w:right w:val="single" w:sz="4" w:space="0" w:color="auto"/>
            </w:tcBorders>
          </w:tcPr>
          <w:p w14:paraId="318B2FA8" w14:textId="77777777" w:rsidR="008454CE" w:rsidRPr="00AE1719" w:rsidRDefault="008454CE" w:rsidP="00F25800">
            <w:pPr>
              <w:jc w:val="center"/>
              <w:rPr>
                <w:sz w:val="24"/>
                <w:szCs w:val="24"/>
                <w:lang w:val="uk-UA"/>
              </w:rPr>
            </w:pPr>
            <w:r w:rsidRPr="00AE1719">
              <w:rPr>
                <w:sz w:val="24"/>
                <w:szCs w:val="24"/>
                <w:lang w:val="uk-UA"/>
              </w:rPr>
              <w:t>спеціальний фонд</w:t>
            </w:r>
          </w:p>
        </w:tc>
        <w:tc>
          <w:tcPr>
            <w:tcW w:w="1731" w:type="dxa"/>
            <w:tcBorders>
              <w:top w:val="single" w:sz="4" w:space="0" w:color="auto"/>
              <w:left w:val="single" w:sz="4" w:space="0" w:color="auto"/>
              <w:bottom w:val="single" w:sz="4" w:space="0" w:color="auto"/>
              <w:right w:val="single" w:sz="4" w:space="0" w:color="auto"/>
            </w:tcBorders>
          </w:tcPr>
          <w:p w14:paraId="43B019DF" w14:textId="77777777" w:rsidR="008454CE" w:rsidRPr="00AE1719" w:rsidRDefault="008454CE" w:rsidP="00F25800">
            <w:pPr>
              <w:jc w:val="center"/>
              <w:rPr>
                <w:sz w:val="24"/>
                <w:szCs w:val="24"/>
                <w:lang w:val="uk-UA"/>
              </w:rPr>
            </w:pPr>
            <w:r w:rsidRPr="00AE1719">
              <w:rPr>
                <w:sz w:val="24"/>
                <w:szCs w:val="24"/>
                <w:lang w:val="uk-UA"/>
              </w:rPr>
              <w:t>усього</w:t>
            </w:r>
          </w:p>
        </w:tc>
        <w:tc>
          <w:tcPr>
            <w:tcW w:w="1731" w:type="dxa"/>
            <w:tcBorders>
              <w:top w:val="single" w:sz="4" w:space="0" w:color="auto"/>
              <w:left w:val="single" w:sz="4" w:space="0" w:color="auto"/>
              <w:bottom w:val="single" w:sz="4" w:space="0" w:color="auto"/>
              <w:right w:val="single" w:sz="4" w:space="0" w:color="auto"/>
            </w:tcBorders>
          </w:tcPr>
          <w:p w14:paraId="55DD51AF" w14:textId="77777777" w:rsidR="008454CE" w:rsidRPr="00AE1719" w:rsidRDefault="008454CE" w:rsidP="00F25800">
            <w:pPr>
              <w:jc w:val="center"/>
              <w:rPr>
                <w:sz w:val="24"/>
                <w:szCs w:val="24"/>
                <w:lang w:val="uk-UA"/>
              </w:rPr>
            </w:pPr>
            <w:r w:rsidRPr="00AE1719">
              <w:rPr>
                <w:sz w:val="24"/>
                <w:szCs w:val="24"/>
                <w:lang w:val="uk-UA"/>
              </w:rPr>
              <w:t>загальний фонд</w:t>
            </w:r>
          </w:p>
        </w:tc>
        <w:tc>
          <w:tcPr>
            <w:tcW w:w="1731" w:type="dxa"/>
            <w:tcBorders>
              <w:top w:val="single" w:sz="4" w:space="0" w:color="auto"/>
              <w:left w:val="single" w:sz="4" w:space="0" w:color="auto"/>
              <w:bottom w:val="single" w:sz="4" w:space="0" w:color="auto"/>
              <w:right w:val="single" w:sz="4" w:space="0" w:color="auto"/>
            </w:tcBorders>
          </w:tcPr>
          <w:p w14:paraId="26937FF7" w14:textId="77777777" w:rsidR="008454CE" w:rsidRPr="00AE1719" w:rsidRDefault="008454CE" w:rsidP="00F25800">
            <w:pPr>
              <w:jc w:val="center"/>
              <w:rPr>
                <w:sz w:val="24"/>
                <w:szCs w:val="24"/>
                <w:lang w:val="uk-UA"/>
              </w:rPr>
            </w:pPr>
            <w:r w:rsidRPr="00AE1719">
              <w:rPr>
                <w:sz w:val="24"/>
                <w:szCs w:val="24"/>
                <w:lang w:val="uk-UA"/>
              </w:rPr>
              <w:t>спеціальний фонд</w:t>
            </w:r>
          </w:p>
        </w:tc>
        <w:tc>
          <w:tcPr>
            <w:tcW w:w="1731" w:type="dxa"/>
            <w:tcBorders>
              <w:top w:val="single" w:sz="4" w:space="0" w:color="auto"/>
              <w:left w:val="single" w:sz="4" w:space="0" w:color="auto"/>
              <w:bottom w:val="single" w:sz="4" w:space="0" w:color="auto"/>
              <w:right w:val="single" w:sz="4" w:space="0" w:color="auto"/>
            </w:tcBorders>
          </w:tcPr>
          <w:p w14:paraId="03A0F4F6" w14:textId="77777777" w:rsidR="008454CE" w:rsidRPr="00AE1719" w:rsidRDefault="008454CE" w:rsidP="00F25800">
            <w:pPr>
              <w:jc w:val="center"/>
              <w:rPr>
                <w:sz w:val="24"/>
                <w:szCs w:val="24"/>
                <w:lang w:val="uk-UA"/>
              </w:rPr>
            </w:pPr>
            <w:r w:rsidRPr="00AE1719">
              <w:rPr>
                <w:sz w:val="24"/>
                <w:szCs w:val="24"/>
                <w:lang w:val="uk-UA"/>
              </w:rPr>
              <w:t>усього</w:t>
            </w:r>
          </w:p>
        </w:tc>
        <w:tc>
          <w:tcPr>
            <w:tcW w:w="1731" w:type="dxa"/>
            <w:tcBorders>
              <w:top w:val="single" w:sz="4" w:space="0" w:color="auto"/>
              <w:left w:val="single" w:sz="4" w:space="0" w:color="auto"/>
              <w:bottom w:val="single" w:sz="4" w:space="0" w:color="auto"/>
              <w:right w:val="single" w:sz="4" w:space="0" w:color="auto"/>
            </w:tcBorders>
          </w:tcPr>
          <w:p w14:paraId="50E226C1" w14:textId="77777777" w:rsidR="008454CE" w:rsidRPr="00AE1719" w:rsidRDefault="008454CE" w:rsidP="00F25800">
            <w:pPr>
              <w:jc w:val="center"/>
              <w:rPr>
                <w:sz w:val="24"/>
                <w:szCs w:val="24"/>
                <w:lang w:val="uk-UA"/>
              </w:rPr>
            </w:pPr>
            <w:r w:rsidRPr="00AE1719">
              <w:rPr>
                <w:sz w:val="24"/>
                <w:szCs w:val="24"/>
                <w:lang w:val="uk-UA"/>
              </w:rPr>
              <w:t>загальний фонд</w:t>
            </w:r>
          </w:p>
        </w:tc>
        <w:tc>
          <w:tcPr>
            <w:tcW w:w="1731" w:type="dxa"/>
            <w:tcBorders>
              <w:top w:val="single" w:sz="4" w:space="0" w:color="auto"/>
              <w:left w:val="single" w:sz="4" w:space="0" w:color="auto"/>
              <w:bottom w:val="single" w:sz="4" w:space="0" w:color="auto"/>
              <w:right w:val="single" w:sz="4" w:space="0" w:color="auto"/>
            </w:tcBorders>
          </w:tcPr>
          <w:p w14:paraId="0EF5AC75" w14:textId="77777777" w:rsidR="008454CE" w:rsidRPr="00AE1719" w:rsidRDefault="008454CE" w:rsidP="00F25800">
            <w:pPr>
              <w:jc w:val="center"/>
              <w:rPr>
                <w:sz w:val="24"/>
                <w:szCs w:val="24"/>
                <w:lang w:val="uk-UA"/>
              </w:rPr>
            </w:pPr>
            <w:r w:rsidRPr="00AE1719">
              <w:rPr>
                <w:sz w:val="24"/>
                <w:szCs w:val="24"/>
                <w:lang w:val="uk-UA"/>
              </w:rPr>
              <w:t>спеціальний фонд</w:t>
            </w:r>
          </w:p>
        </w:tc>
      </w:tr>
      <w:tr w:rsidR="008454CE" w:rsidRPr="00AE1719" w14:paraId="4AC6B029" w14:textId="77777777" w:rsidTr="00F25800">
        <w:tc>
          <w:tcPr>
            <w:tcW w:w="1730" w:type="dxa"/>
            <w:tcBorders>
              <w:top w:val="single" w:sz="4" w:space="0" w:color="auto"/>
              <w:left w:val="single" w:sz="4" w:space="0" w:color="auto"/>
              <w:bottom w:val="single" w:sz="4" w:space="0" w:color="auto"/>
              <w:right w:val="single" w:sz="4" w:space="0" w:color="auto"/>
            </w:tcBorders>
          </w:tcPr>
          <w:p w14:paraId="65DE1DB2" w14:textId="77777777" w:rsidR="008454CE" w:rsidRPr="00AE1719" w:rsidRDefault="00122187" w:rsidP="00F25800">
            <w:pPr>
              <w:jc w:val="center"/>
              <w:rPr>
                <w:sz w:val="24"/>
                <w:szCs w:val="24"/>
                <w:lang w:val="uk-UA"/>
              </w:rPr>
            </w:pPr>
            <w:r w:rsidRPr="00122187">
              <w:rPr>
                <w:sz w:val="24"/>
                <w:szCs w:val="24"/>
                <w:lang w:val="uk-UA"/>
              </w:rPr>
              <w:t>128 724,99</w:t>
            </w:r>
          </w:p>
        </w:tc>
        <w:tc>
          <w:tcPr>
            <w:tcW w:w="1730" w:type="dxa"/>
            <w:tcBorders>
              <w:top w:val="single" w:sz="4" w:space="0" w:color="auto"/>
              <w:left w:val="single" w:sz="4" w:space="0" w:color="auto"/>
              <w:bottom w:val="single" w:sz="4" w:space="0" w:color="auto"/>
              <w:right w:val="single" w:sz="4" w:space="0" w:color="auto"/>
            </w:tcBorders>
          </w:tcPr>
          <w:p w14:paraId="152631AD" w14:textId="77777777" w:rsidR="008454CE" w:rsidRPr="00AE1719" w:rsidRDefault="00122187" w:rsidP="00F25800">
            <w:pPr>
              <w:spacing w:line="256" w:lineRule="auto"/>
              <w:jc w:val="center"/>
              <w:rPr>
                <w:sz w:val="24"/>
                <w:szCs w:val="24"/>
                <w:lang w:val="uk-UA"/>
              </w:rPr>
            </w:pPr>
            <w:r w:rsidRPr="00122187">
              <w:rPr>
                <w:sz w:val="24"/>
                <w:szCs w:val="24"/>
                <w:lang w:val="uk-UA"/>
              </w:rPr>
              <w:t>128 724,99</w:t>
            </w:r>
          </w:p>
        </w:tc>
        <w:tc>
          <w:tcPr>
            <w:tcW w:w="1730" w:type="dxa"/>
            <w:tcBorders>
              <w:top w:val="single" w:sz="4" w:space="0" w:color="auto"/>
              <w:left w:val="single" w:sz="4" w:space="0" w:color="auto"/>
              <w:bottom w:val="single" w:sz="4" w:space="0" w:color="auto"/>
              <w:right w:val="single" w:sz="4" w:space="0" w:color="auto"/>
            </w:tcBorders>
          </w:tcPr>
          <w:p w14:paraId="754C7590" w14:textId="77777777" w:rsidR="008454CE" w:rsidRPr="00AE1719" w:rsidRDefault="008454CE" w:rsidP="00F25800">
            <w:pPr>
              <w:spacing w:line="256" w:lineRule="auto"/>
              <w:jc w:val="center"/>
              <w:rPr>
                <w:sz w:val="24"/>
                <w:szCs w:val="24"/>
                <w:lang w:val="uk-UA"/>
              </w:rPr>
            </w:pPr>
          </w:p>
        </w:tc>
        <w:tc>
          <w:tcPr>
            <w:tcW w:w="1731" w:type="dxa"/>
            <w:tcBorders>
              <w:top w:val="single" w:sz="4" w:space="0" w:color="auto"/>
              <w:left w:val="single" w:sz="4" w:space="0" w:color="auto"/>
              <w:bottom w:val="single" w:sz="4" w:space="0" w:color="auto"/>
              <w:right w:val="single" w:sz="4" w:space="0" w:color="auto"/>
            </w:tcBorders>
          </w:tcPr>
          <w:p w14:paraId="11470C9A" w14:textId="77777777" w:rsidR="008454CE" w:rsidRPr="00AE1719" w:rsidRDefault="00A15AE3" w:rsidP="00F25800">
            <w:pPr>
              <w:spacing w:line="256" w:lineRule="auto"/>
              <w:jc w:val="center"/>
              <w:rPr>
                <w:sz w:val="24"/>
                <w:szCs w:val="24"/>
                <w:lang w:val="uk-UA"/>
              </w:rPr>
            </w:pPr>
            <w:r w:rsidRPr="00A15AE3">
              <w:rPr>
                <w:sz w:val="24"/>
                <w:szCs w:val="24"/>
                <w:lang w:val="uk-UA"/>
              </w:rPr>
              <w:t>121 480,04</w:t>
            </w:r>
          </w:p>
        </w:tc>
        <w:tc>
          <w:tcPr>
            <w:tcW w:w="1731" w:type="dxa"/>
            <w:tcBorders>
              <w:top w:val="single" w:sz="4" w:space="0" w:color="auto"/>
              <w:left w:val="single" w:sz="4" w:space="0" w:color="auto"/>
              <w:bottom w:val="single" w:sz="4" w:space="0" w:color="auto"/>
              <w:right w:val="single" w:sz="4" w:space="0" w:color="auto"/>
            </w:tcBorders>
          </w:tcPr>
          <w:p w14:paraId="6DBB2A03" w14:textId="77777777" w:rsidR="008454CE" w:rsidRPr="00AE1719" w:rsidRDefault="00A15AE3" w:rsidP="00F25800">
            <w:pPr>
              <w:spacing w:line="256" w:lineRule="auto"/>
              <w:jc w:val="center"/>
              <w:rPr>
                <w:sz w:val="24"/>
                <w:szCs w:val="24"/>
                <w:lang w:val="uk-UA"/>
              </w:rPr>
            </w:pPr>
            <w:r w:rsidRPr="00A15AE3">
              <w:rPr>
                <w:sz w:val="24"/>
                <w:szCs w:val="24"/>
                <w:lang w:val="uk-UA"/>
              </w:rPr>
              <w:t>121 480,04</w:t>
            </w:r>
          </w:p>
        </w:tc>
        <w:tc>
          <w:tcPr>
            <w:tcW w:w="1731" w:type="dxa"/>
            <w:tcBorders>
              <w:top w:val="single" w:sz="4" w:space="0" w:color="auto"/>
              <w:left w:val="single" w:sz="4" w:space="0" w:color="auto"/>
              <w:bottom w:val="single" w:sz="4" w:space="0" w:color="auto"/>
              <w:right w:val="single" w:sz="4" w:space="0" w:color="auto"/>
            </w:tcBorders>
          </w:tcPr>
          <w:p w14:paraId="4047AC87" w14:textId="77777777" w:rsidR="008454CE" w:rsidRPr="00AE1719" w:rsidRDefault="008454CE" w:rsidP="00F25800">
            <w:pPr>
              <w:spacing w:line="256" w:lineRule="auto"/>
              <w:jc w:val="center"/>
              <w:rPr>
                <w:sz w:val="24"/>
                <w:szCs w:val="24"/>
                <w:lang w:val="uk-UA"/>
              </w:rPr>
            </w:pPr>
          </w:p>
        </w:tc>
        <w:tc>
          <w:tcPr>
            <w:tcW w:w="1731" w:type="dxa"/>
            <w:tcBorders>
              <w:top w:val="single" w:sz="4" w:space="0" w:color="auto"/>
              <w:left w:val="single" w:sz="4" w:space="0" w:color="auto"/>
              <w:bottom w:val="single" w:sz="4" w:space="0" w:color="auto"/>
              <w:right w:val="single" w:sz="4" w:space="0" w:color="auto"/>
            </w:tcBorders>
          </w:tcPr>
          <w:p w14:paraId="18B27F34" w14:textId="77777777" w:rsidR="008454CE" w:rsidRPr="00AE1719" w:rsidRDefault="009F7DCE" w:rsidP="00F25800">
            <w:pPr>
              <w:spacing w:line="256" w:lineRule="auto"/>
              <w:jc w:val="center"/>
              <w:rPr>
                <w:sz w:val="24"/>
                <w:szCs w:val="24"/>
                <w:lang w:val="uk-UA"/>
              </w:rPr>
            </w:pPr>
            <w:r>
              <w:rPr>
                <w:sz w:val="24"/>
                <w:szCs w:val="24"/>
                <w:lang w:val="uk-UA"/>
              </w:rPr>
              <w:t>-7244,95</w:t>
            </w:r>
          </w:p>
        </w:tc>
        <w:tc>
          <w:tcPr>
            <w:tcW w:w="1731" w:type="dxa"/>
            <w:tcBorders>
              <w:top w:val="single" w:sz="4" w:space="0" w:color="auto"/>
              <w:left w:val="single" w:sz="4" w:space="0" w:color="auto"/>
              <w:bottom w:val="single" w:sz="4" w:space="0" w:color="auto"/>
              <w:right w:val="single" w:sz="4" w:space="0" w:color="auto"/>
            </w:tcBorders>
          </w:tcPr>
          <w:p w14:paraId="12C69E4C" w14:textId="77777777" w:rsidR="008454CE" w:rsidRPr="00AE1719" w:rsidRDefault="009F7DCE" w:rsidP="00F25800">
            <w:pPr>
              <w:spacing w:line="256" w:lineRule="auto"/>
              <w:jc w:val="center"/>
              <w:rPr>
                <w:sz w:val="24"/>
                <w:szCs w:val="24"/>
                <w:lang w:val="uk-UA"/>
              </w:rPr>
            </w:pPr>
            <w:r>
              <w:rPr>
                <w:sz w:val="24"/>
                <w:szCs w:val="24"/>
                <w:lang w:val="uk-UA"/>
              </w:rPr>
              <w:t>-7244,95</w:t>
            </w:r>
          </w:p>
        </w:tc>
        <w:tc>
          <w:tcPr>
            <w:tcW w:w="1731" w:type="dxa"/>
            <w:tcBorders>
              <w:top w:val="single" w:sz="4" w:space="0" w:color="auto"/>
              <w:left w:val="single" w:sz="4" w:space="0" w:color="auto"/>
              <w:bottom w:val="single" w:sz="4" w:space="0" w:color="auto"/>
              <w:right w:val="single" w:sz="4" w:space="0" w:color="auto"/>
            </w:tcBorders>
          </w:tcPr>
          <w:p w14:paraId="68B38A1F" w14:textId="77777777" w:rsidR="008454CE" w:rsidRPr="00AE1719" w:rsidRDefault="008454CE" w:rsidP="00F25800">
            <w:pPr>
              <w:spacing w:line="256" w:lineRule="auto"/>
              <w:jc w:val="center"/>
              <w:rPr>
                <w:sz w:val="24"/>
                <w:szCs w:val="24"/>
                <w:lang w:val="uk-UA"/>
              </w:rPr>
            </w:pPr>
          </w:p>
        </w:tc>
      </w:tr>
    </w:tbl>
    <w:p w14:paraId="4360FA1F" w14:textId="77777777" w:rsidR="00896399" w:rsidRDefault="00896399" w:rsidP="008454CE">
      <w:pPr>
        <w:pBdr>
          <w:bottom w:val="single" w:sz="12" w:space="1" w:color="auto"/>
        </w:pBdr>
        <w:shd w:val="clear" w:color="auto" w:fill="FFFFFF"/>
        <w:tabs>
          <w:tab w:val="left" w:pos="9356"/>
        </w:tabs>
        <w:rPr>
          <w:sz w:val="28"/>
          <w:lang w:val="uk-UA"/>
        </w:rPr>
      </w:pPr>
    </w:p>
    <w:p w14:paraId="7A68604F" w14:textId="77777777" w:rsidR="00896399" w:rsidRDefault="00896399" w:rsidP="008454CE">
      <w:pPr>
        <w:pBdr>
          <w:bottom w:val="single" w:sz="12" w:space="1" w:color="auto"/>
        </w:pBdr>
        <w:shd w:val="clear" w:color="auto" w:fill="FFFFFF"/>
        <w:tabs>
          <w:tab w:val="left" w:pos="9356"/>
        </w:tabs>
        <w:rPr>
          <w:sz w:val="28"/>
          <w:lang w:val="uk-UA"/>
        </w:rPr>
      </w:pPr>
    </w:p>
    <w:p w14:paraId="1143A9DE" w14:textId="77777777" w:rsidR="008454CE" w:rsidRPr="00B4221F" w:rsidRDefault="00BF1026" w:rsidP="008454CE">
      <w:pPr>
        <w:pBdr>
          <w:bottom w:val="single" w:sz="12" w:space="1" w:color="auto"/>
        </w:pBdr>
        <w:shd w:val="clear" w:color="auto" w:fill="FFFFFF"/>
        <w:tabs>
          <w:tab w:val="left" w:pos="9356"/>
        </w:tabs>
        <w:rPr>
          <w:sz w:val="28"/>
          <w:lang w:val="uk-UA"/>
        </w:rPr>
        <w:sectPr w:rsidR="008454CE" w:rsidRPr="00B4221F" w:rsidSect="00F25800">
          <w:headerReference w:type="default" r:id="rId9"/>
          <w:headerReference w:type="first" r:id="rId10"/>
          <w:pgSz w:w="16840" w:h="11907" w:orient="landscape" w:code="9"/>
          <w:pgMar w:top="1134" w:right="567" w:bottom="1134" w:left="567" w:header="454" w:footer="340" w:gutter="0"/>
          <w:pgNumType w:start="1"/>
          <w:cols w:space="720"/>
          <w:titlePg/>
        </w:sectPr>
      </w:pPr>
      <w:r w:rsidRPr="00B4221F">
        <w:rPr>
          <w:sz w:val="28"/>
          <w:lang w:val="uk-UA"/>
        </w:rPr>
        <w:t>Заступник начальника Управління</w:t>
      </w:r>
      <w:r w:rsidRPr="00B4221F">
        <w:rPr>
          <w:sz w:val="28"/>
          <w:lang w:val="uk-UA"/>
        </w:rPr>
        <w:tab/>
      </w:r>
      <w:r w:rsidRPr="00B4221F">
        <w:rPr>
          <w:sz w:val="28"/>
          <w:lang w:val="uk-UA"/>
        </w:rPr>
        <w:tab/>
      </w:r>
      <w:r w:rsidRPr="00B4221F">
        <w:rPr>
          <w:sz w:val="28"/>
          <w:lang w:val="uk-UA"/>
        </w:rPr>
        <w:tab/>
        <w:t xml:space="preserve">   </w:t>
      </w:r>
      <w:r w:rsidRPr="00B4221F">
        <w:rPr>
          <w:sz w:val="28"/>
          <w:lang w:val="uk-UA"/>
        </w:rPr>
        <w:tab/>
      </w:r>
      <w:r w:rsidRPr="00B4221F">
        <w:rPr>
          <w:sz w:val="28"/>
          <w:lang w:val="uk-UA"/>
        </w:rPr>
        <w:tab/>
        <w:t>Алла ЗДОР</w:t>
      </w:r>
      <w:r w:rsidR="008454CE" w:rsidRPr="00B4221F">
        <w:rPr>
          <w:sz w:val="28"/>
          <w:lang w:val="uk-UA"/>
        </w:rPr>
        <w:tab/>
      </w:r>
    </w:p>
    <w:p w14:paraId="6BD8642A" w14:textId="77777777" w:rsidR="008454CE" w:rsidRPr="00AE1719" w:rsidRDefault="008454CE" w:rsidP="008454CE">
      <w:pPr>
        <w:spacing w:after="120"/>
        <w:ind w:left="34" w:firstLine="471"/>
        <w:jc w:val="center"/>
        <w:rPr>
          <w:b/>
          <w:sz w:val="28"/>
          <w:szCs w:val="28"/>
          <w:lang w:val="uk-UA"/>
        </w:rPr>
      </w:pPr>
      <w:r w:rsidRPr="00AE1719">
        <w:rPr>
          <w:b/>
          <w:sz w:val="28"/>
          <w:szCs w:val="28"/>
          <w:lang w:val="uk-UA"/>
        </w:rPr>
        <w:lastRenderedPageBreak/>
        <w:t xml:space="preserve">Інформація про виконання </w:t>
      </w:r>
      <w:r w:rsidR="000830FC">
        <w:rPr>
          <w:b/>
          <w:sz w:val="28"/>
          <w:szCs w:val="28"/>
          <w:lang w:val="uk-UA"/>
        </w:rPr>
        <w:t>о</w:t>
      </w:r>
      <w:r w:rsidRPr="00AE1719">
        <w:rPr>
          <w:b/>
          <w:sz w:val="28"/>
          <w:szCs w:val="28"/>
          <w:lang w:val="uk-UA"/>
        </w:rPr>
        <w:t>бласної</w:t>
      </w:r>
      <w:r w:rsidRPr="00AE1719">
        <w:rPr>
          <w:b/>
          <w:sz w:val="28"/>
          <w:szCs w:val="28"/>
          <w:lang w:val="uk-UA"/>
        </w:rPr>
        <w:br/>
      </w:r>
      <w:r w:rsidR="000830FC" w:rsidRPr="000830FC">
        <w:rPr>
          <w:b/>
          <w:sz w:val="28"/>
          <w:szCs w:val="28"/>
          <w:lang w:val="uk-UA"/>
        </w:rPr>
        <w:t xml:space="preserve"> Програми розвитку, підтримки комунальних закладів охорони здоров'я Чернігівської обласної ради та покращення надання населенню медичних послуг на 2022-2025 роки</w:t>
      </w:r>
    </w:p>
    <w:p w14:paraId="67879A23" w14:textId="77777777" w:rsidR="008454CE" w:rsidRPr="00AE1719" w:rsidRDefault="008454CE" w:rsidP="008454CE">
      <w:pPr>
        <w:spacing w:after="120"/>
        <w:ind w:left="34" w:firstLine="471"/>
        <w:jc w:val="right"/>
        <w:rPr>
          <w:b/>
          <w:szCs w:val="24"/>
          <w:lang w:val="uk-UA"/>
        </w:rPr>
      </w:pPr>
      <w:r w:rsidRPr="00AE1719">
        <w:rPr>
          <w:b/>
          <w:szCs w:val="24"/>
          <w:lang w:val="uk-UA"/>
        </w:rPr>
        <w:t>-тис.грн-</w:t>
      </w:r>
    </w:p>
    <w:tbl>
      <w:tblPr>
        <w:tblW w:w="158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372"/>
        <w:gridCol w:w="987"/>
        <w:gridCol w:w="1134"/>
        <w:gridCol w:w="525"/>
        <w:gridCol w:w="811"/>
        <w:gridCol w:w="624"/>
        <w:gridCol w:w="527"/>
        <w:gridCol w:w="590"/>
        <w:gridCol w:w="577"/>
        <w:gridCol w:w="469"/>
        <w:gridCol w:w="1020"/>
        <w:gridCol w:w="1519"/>
        <w:gridCol w:w="660"/>
        <w:gridCol w:w="1189"/>
      </w:tblGrid>
      <w:tr w:rsidR="008454CE" w:rsidRPr="00050CA1" w14:paraId="3F74C259" w14:textId="77777777" w:rsidTr="00F25800">
        <w:trPr>
          <w:trHeight w:val="276"/>
          <w:jc w:val="right"/>
        </w:trPr>
        <w:tc>
          <w:tcPr>
            <w:tcW w:w="846" w:type="dxa"/>
            <w:vMerge w:val="restart"/>
            <w:shd w:val="clear" w:color="auto" w:fill="auto"/>
          </w:tcPr>
          <w:p w14:paraId="58312CB8" w14:textId="77777777" w:rsidR="008454CE" w:rsidRPr="00AE1719" w:rsidRDefault="008454CE" w:rsidP="00F25800">
            <w:pPr>
              <w:ind w:left="-57" w:right="-57"/>
              <w:jc w:val="center"/>
              <w:rPr>
                <w:b/>
                <w:sz w:val="24"/>
                <w:szCs w:val="24"/>
                <w:lang w:val="uk-UA"/>
              </w:rPr>
            </w:pPr>
            <w:r w:rsidRPr="00AE1719">
              <w:rPr>
                <w:b/>
                <w:sz w:val="24"/>
                <w:szCs w:val="24"/>
                <w:lang w:val="uk-UA"/>
              </w:rPr>
              <w:t>№</w:t>
            </w:r>
          </w:p>
          <w:p w14:paraId="718D8048" w14:textId="77777777" w:rsidR="008454CE" w:rsidRPr="00AE1719" w:rsidRDefault="008454CE" w:rsidP="00F25800">
            <w:pPr>
              <w:ind w:left="-57" w:right="-57"/>
              <w:jc w:val="center"/>
              <w:rPr>
                <w:b/>
                <w:sz w:val="24"/>
                <w:szCs w:val="24"/>
                <w:lang w:val="uk-UA"/>
              </w:rPr>
            </w:pPr>
            <w:r w:rsidRPr="00AE1719">
              <w:rPr>
                <w:b/>
                <w:sz w:val="24"/>
                <w:szCs w:val="24"/>
                <w:lang w:val="uk-UA"/>
              </w:rPr>
              <w:t>з/п</w:t>
            </w:r>
          </w:p>
        </w:tc>
        <w:tc>
          <w:tcPr>
            <w:tcW w:w="4372" w:type="dxa"/>
            <w:vMerge w:val="restart"/>
            <w:shd w:val="clear" w:color="auto" w:fill="auto"/>
          </w:tcPr>
          <w:p w14:paraId="5C7F4A82" w14:textId="77777777" w:rsidR="008454CE" w:rsidRPr="00AE1719" w:rsidRDefault="008454CE" w:rsidP="00F25800">
            <w:pPr>
              <w:jc w:val="center"/>
              <w:rPr>
                <w:b/>
                <w:sz w:val="24"/>
                <w:szCs w:val="24"/>
                <w:lang w:val="uk-UA"/>
              </w:rPr>
            </w:pPr>
            <w:r w:rsidRPr="00AE1719">
              <w:rPr>
                <w:b/>
                <w:sz w:val="24"/>
                <w:szCs w:val="24"/>
                <w:lang w:val="uk-UA"/>
              </w:rPr>
              <w:t>Назва програми,</w:t>
            </w:r>
          </w:p>
          <w:p w14:paraId="1A5A3CEA" w14:textId="77777777" w:rsidR="008454CE" w:rsidRPr="00AE1719" w:rsidRDefault="008454CE" w:rsidP="00F25800">
            <w:pPr>
              <w:jc w:val="center"/>
              <w:rPr>
                <w:i/>
                <w:sz w:val="24"/>
                <w:szCs w:val="24"/>
                <w:lang w:val="uk-UA"/>
              </w:rPr>
            </w:pPr>
            <w:r w:rsidRPr="00AE1719">
              <w:rPr>
                <w:i/>
                <w:sz w:val="24"/>
                <w:szCs w:val="24"/>
                <w:lang w:val="uk-UA"/>
              </w:rPr>
              <w:t>дата і номер нормативно-правового акта про її затвердження</w:t>
            </w:r>
          </w:p>
          <w:p w14:paraId="12DF8EC3" w14:textId="77777777" w:rsidR="008454CE" w:rsidRPr="00AE1719" w:rsidRDefault="008454CE" w:rsidP="00F25800">
            <w:pPr>
              <w:jc w:val="center"/>
              <w:rPr>
                <w:i/>
                <w:sz w:val="24"/>
                <w:szCs w:val="24"/>
                <w:lang w:val="uk-UA"/>
              </w:rPr>
            </w:pPr>
            <w:r w:rsidRPr="00AE1719">
              <w:rPr>
                <w:i/>
                <w:sz w:val="24"/>
                <w:szCs w:val="24"/>
                <w:lang w:val="uk-UA"/>
              </w:rPr>
              <w:t>(проєкти, що планується затвердити на наступний за звітним роком)</w:t>
            </w:r>
          </w:p>
        </w:tc>
        <w:tc>
          <w:tcPr>
            <w:tcW w:w="987" w:type="dxa"/>
            <w:vMerge w:val="restart"/>
            <w:shd w:val="clear" w:color="auto" w:fill="auto"/>
            <w:textDirection w:val="btLr"/>
            <w:vAlign w:val="center"/>
          </w:tcPr>
          <w:p w14:paraId="257499B2" w14:textId="77777777" w:rsidR="008454CE" w:rsidRPr="00AE1719" w:rsidRDefault="008454CE" w:rsidP="00F25800">
            <w:pPr>
              <w:ind w:left="-57" w:right="-57"/>
              <w:jc w:val="center"/>
              <w:rPr>
                <w:b/>
                <w:sz w:val="24"/>
                <w:szCs w:val="24"/>
                <w:lang w:val="uk-UA"/>
              </w:rPr>
            </w:pPr>
            <w:r w:rsidRPr="00AE1719">
              <w:rPr>
                <w:b/>
                <w:sz w:val="24"/>
                <w:szCs w:val="24"/>
                <w:lang w:val="uk-UA"/>
              </w:rPr>
              <w:t>Найменування відповідального виконавця програми</w:t>
            </w:r>
          </w:p>
        </w:tc>
        <w:tc>
          <w:tcPr>
            <w:tcW w:w="1134" w:type="dxa"/>
            <w:vMerge w:val="restart"/>
            <w:shd w:val="clear" w:color="auto" w:fill="auto"/>
            <w:textDirection w:val="btLr"/>
            <w:vAlign w:val="center"/>
          </w:tcPr>
          <w:p w14:paraId="053906C0" w14:textId="77777777" w:rsidR="008454CE" w:rsidRPr="00AE1719" w:rsidRDefault="008454CE" w:rsidP="00F25800">
            <w:pPr>
              <w:ind w:left="-57" w:right="-57"/>
              <w:jc w:val="center"/>
              <w:rPr>
                <w:b/>
                <w:sz w:val="24"/>
                <w:szCs w:val="24"/>
                <w:lang w:val="uk-UA"/>
              </w:rPr>
            </w:pPr>
            <w:r w:rsidRPr="00AE1719">
              <w:rPr>
                <w:b/>
                <w:sz w:val="24"/>
                <w:szCs w:val="24"/>
                <w:lang w:val="uk-UA"/>
              </w:rPr>
              <w:t xml:space="preserve">Найменування головного розпорядника коштів </w:t>
            </w:r>
            <w:r w:rsidRPr="00AE1719">
              <w:rPr>
                <w:b/>
                <w:sz w:val="24"/>
                <w:szCs w:val="24"/>
                <w:lang w:val="uk-UA"/>
              </w:rPr>
              <w:br/>
              <w:t xml:space="preserve">у </w:t>
            </w:r>
            <w:r w:rsidRPr="00AE1719">
              <w:rPr>
                <w:b/>
                <w:spacing w:val="-4"/>
                <w:sz w:val="24"/>
                <w:szCs w:val="24"/>
                <w:lang w:val="uk-UA"/>
              </w:rPr>
              <w:t>звітному році</w:t>
            </w:r>
          </w:p>
        </w:tc>
        <w:tc>
          <w:tcPr>
            <w:tcW w:w="525" w:type="dxa"/>
            <w:vMerge w:val="restart"/>
            <w:shd w:val="clear" w:color="auto" w:fill="auto"/>
            <w:textDirection w:val="btLr"/>
            <w:vAlign w:val="center"/>
          </w:tcPr>
          <w:p w14:paraId="77C4B95B" w14:textId="77777777" w:rsidR="008454CE" w:rsidRPr="00AE1719" w:rsidRDefault="008454CE" w:rsidP="00F25800">
            <w:pPr>
              <w:ind w:left="-57" w:right="-57"/>
              <w:jc w:val="center"/>
              <w:rPr>
                <w:b/>
                <w:sz w:val="24"/>
                <w:szCs w:val="24"/>
                <w:lang w:val="uk-UA"/>
              </w:rPr>
            </w:pPr>
            <w:r w:rsidRPr="00AE1719">
              <w:rPr>
                <w:b/>
                <w:sz w:val="24"/>
                <w:szCs w:val="24"/>
                <w:lang w:val="uk-UA"/>
              </w:rPr>
              <w:t>Термін реалізації</w:t>
            </w:r>
          </w:p>
        </w:tc>
        <w:tc>
          <w:tcPr>
            <w:tcW w:w="6797" w:type="dxa"/>
            <w:gridSpan w:val="9"/>
            <w:shd w:val="clear" w:color="auto" w:fill="auto"/>
            <w:vAlign w:val="center"/>
          </w:tcPr>
          <w:p w14:paraId="5107CE72" w14:textId="77777777" w:rsidR="008454CE" w:rsidRPr="00AE1719" w:rsidRDefault="008454CE" w:rsidP="00F25800">
            <w:pPr>
              <w:jc w:val="center"/>
              <w:rPr>
                <w:b/>
                <w:sz w:val="24"/>
                <w:szCs w:val="24"/>
                <w:lang w:val="uk-UA"/>
              </w:rPr>
            </w:pPr>
            <w:r w:rsidRPr="00AE1719">
              <w:rPr>
                <w:b/>
                <w:sz w:val="24"/>
                <w:szCs w:val="24"/>
                <w:lang w:val="uk-UA"/>
              </w:rPr>
              <w:t>Фінансове забезпечення програм у звітному році</w:t>
            </w:r>
          </w:p>
          <w:p w14:paraId="3387C4F4" w14:textId="77777777" w:rsidR="008454CE" w:rsidRPr="00AE1719" w:rsidRDefault="008454CE" w:rsidP="00F25800">
            <w:pPr>
              <w:jc w:val="center"/>
              <w:rPr>
                <w:b/>
                <w:sz w:val="24"/>
                <w:szCs w:val="24"/>
                <w:lang w:val="uk-UA"/>
              </w:rPr>
            </w:pPr>
            <w:r w:rsidRPr="00AE1719">
              <w:rPr>
                <w:i/>
                <w:sz w:val="24"/>
                <w:szCs w:val="24"/>
                <w:lang w:val="uk-UA"/>
              </w:rPr>
              <w:t>(на кінець року)</w:t>
            </w:r>
          </w:p>
        </w:tc>
        <w:tc>
          <w:tcPr>
            <w:tcW w:w="1189" w:type="dxa"/>
            <w:vMerge w:val="restart"/>
            <w:shd w:val="clear" w:color="auto" w:fill="auto"/>
            <w:textDirection w:val="btLr"/>
          </w:tcPr>
          <w:p w14:paraId="7A9BA0CD" w14:textId="77777777" w:rsidR="008454CE" w:rsidRPr="00AE1719" w:rsidRDefault="008454CE" w:rsidP="00F25800">
            <w:pPr>
              <w:ind w:left="113" w:right="113"/>
              <w:jc w:val="center"/>
              <w:rPr>
                <w:b/>
                <w:sz w:val="24"/>
                <w:szCs w:val="24"/>
                <w:lang w:val="uk-UA"/>
              </w:rPr>
            </w:pPr>
            <w:r w:rsidRPr="00AE1719">
              <w:rPr>
                <w:b/>
                <w:sz w:val="24"/>
                <w:szCs w:val="24"/>
                <w:lang w:val="uk-UA"/>
              </w:rPr>
              <w:t xml:space="preserve">Очікувані обсяги фінансування з обласного бюджету на рік, наступний за звітним </w:t>
            </w:r>
          </w:p>
        </w:tc>
      </w:tr>
      <w:tr w:rsidR="008454CE" w:rsidRPr="00AE1719" w14:paraId="2D7A5BD1" w14:textId="77777777" w:rsidTr="00F25800">
        <w:trPr>
          <w:trHeight w:val="253"/>
          <w:jc w:val="right"/>
        </w:trPr>
        <w:tc>
          <w:tcPr>
            <w:tcW w:w="846" w:type="dxa"/>
            <w:vMerge/>
            <w:shd w:val="clear" w:color="auto" w:fill="auto"/>
          </w:tcPr>
          <w:p w14:paraId="7D509D21" w14:textId="77777777" w:rsidR="008454CE" w:rsidRPr="00AE1719" w:rsidRDefault="008454CE" w:rsidP="00F25800">
            <w:pPr>
              <w:ind w:left="454" w:right="-227"/>
              <w:jc w:val="center"/>
              <w:rPr>
                <w:b/>
                <w:sz w:val="24"/>
                <w:szCs w:val="24"/>
                <w:lang w:val="uk-UA"/>
              </w:rPr>
            </w:pPr>
          </w:p>
        </w:tc>
        <w:tc>
          <w:tcPr>
            <w:tcW w:w="4372" w:type="dxa"/>
            <w:vMerge/>
            <w:shd w:val="clear" w:color="auto" w:fill="auto"/>
          </w:tcPr>
          <w:p w14:paraId="18A90229" w14:textId="77777777" w:rsidR="008454CE" w:rsidRPr="00AE1719" w:rsidRDefault="008454CE" w:rsidP="00F25800">
            <w:pPr>
              <w:jc w:val="center"/>
              <w:rPr>
                <w:b/>
                <w:sz w:val="24"/>
                <w:szCs w:val="24"/>
                <w:lang w:val="uk-UA"/>
              </w:rPr>
            </w:pPr>
          </w:p>
        </w:tc>
        <w:tc>
          <w:tcPr>
            <w:tcW w:w="987" w:type="dxa"/>
            <w:vMerge/>
            <w:shd w:val="clear" w:color="auto" w:fill="auto"/>
            <w:textDirection w:val="btLr"/>
          </w:tcPr>
          <w:p w14:paraId="26C4AC72" w14:textId="77777777" w:rsidR="008454CE" w:rsidRPr="00AE1719" w:rsidRDefault="008454CE" w:rsidP="00F25800">
            <w:pPr>
              <w:ind w:left="113" w:right="113"/>
              <w:jc w:val="both"/>
              <w:rPr>
                <w:b/>
                <w:sz w:val="24"/>
                <w:szCs w:val="24"/>
                <w:lang w:val="uk-UA"/>
              </w:rPr>
            </w:pPr>
          </w:p>
        </w:tc>
        <w:tc>
          <w:tcPr>
            <w:tcW w:w="1134" w:type="dxa"/>
            <w:vMerge/>
            <w:shd w:val="clear" w:color="auto" w:fill="auto"/>
            <w:textDirection w:val="btLr"/>
          </w:tcPr>
          <w:p w14:paraId="62186B2D" w14:textId="77777777" w:rsidR="008454CE" w:rsidRPr="00AE1719" w:rsidRDefault="008454CE" w:rsidP="00F25800">
            <w:pPr>
              <w:ind w:left="113" w:right="113"/>
              <w:jc w:val="both"/>
              <w:rPr>
                <w:b/>
                <w:sz w:val="24"/>
                <w:szCs w:val="24"/>
                <w:lang w:val="uk-UA"/>
              </w:rPr>
            </w:pPr>
          </w:p>
        </w:tc>
        <w:tc>
          <w:tcPr>
            <w:tcW w:w="525" w:type="dxa"/>
            <w:vMerge/>
            <w:shd w:val="clear" w:color="auto" w:fill="auto"/>
            <w:textDirection w:val="btLr"/>
            <w:vAlign w:val="center"/>
          </w:tcPr>
          <w:p w14:paraId="5DD48E6A" w14:textId="77777777" w:rsidR="008454CE" w:rsidRPr="00AE1719" w:rsidRDefault="008454CE" w:rsidP="00F25800">
            <w:pPr>
              <w:ind w:left="113" w:right="113"/>
              <w:jc w:val="center"/>
              <w:rPr>
                <w:b/>
                <w:sz w:val="24"/>
                <w:szCs w:val="24"/>
                <w:lang w:val="uk-UA"/>
              </w:rPr>
            </w:pPr>
          </w:p>
        </w:tc>
        <w:tc>
          <w:tcPr>
            <w:tcW w:w="811" w:type="dxa"/>
            <w:vMerge w:val="restart"/>
            <w:shd w:val="clear" w:color="auto" w:fill="auto"/>
            <w:textDirection w:val="btLr"/>
            <w:vAlign w:val="center"/>
          </w:tcPr>
          <w:p w14:paraId="3E685605" w14:textId="77777777" w:rsidR="008454CE" w:rsidRPr="00AE1719" w:rsidRDefault="008454CE" w:rsidP="00F25800">
            <w:pPr>
              <w:ind w:left="-57" w:right="-57"/>
              <w:jc w:val="center"/>
              <w:rPr>
                <w:b/>
                <w:sz w:val="24"/>
                <w:szCs w:val="24"/>
                <w:lang w:val="uk-UA"/>
              </w:rPr>
            </w:pPr>
            <w:r w:rsidRPr="00AE1719">
              <w:rPr>
                <w:b/>
                <w:sz w:val="24"/>
                <w:szCs w:val="24"/>
                <w:lang w:val="uk-UA"/>
              </w:rPr>
              <w:t>Передбачений обсяг фінансування на звітний рік</w:t>
            </w:r>
          </w:p>
        </w:tc>
        <w:tc>
          <w:tcPr>
            <w:tcW w:w="624" w:type="dxa"/>
            <w:vMerge w:val="restart"/>
            <w:shd w:val="clear" w:color="auto" w:fill="auto"/>
            <w:textDirection w:val="btLr"/>
            <w:vAlign w:val="center"/>
          </w:tcPr>
          <w:p w14:paraId="43B8CBAB" w14:textId="77777777" w:rsidR="008454CE" w:rsidRPr="00AE1719" w:rsidRDefault="008454CE" w:rsidP="00F25800">
            <w:pPr>
              <w:ind w:hanging="124"/>
              <w:jc w:val="center"/>
              <w:rPr>
                <w:b/>
                <w:sz w:val="24"/>
                <w:szCs w:val="24"/>
                <w:lang w:val="uk-UA"/>
              </w:rPr>
            </w:pPr>
            <w:r w:rsidRPr="00AE1719">
              <w:rPr>
                <w:b/>
                <w:sz w:val="24"/>
                <w:szCs w:val="24"/>
                <w:lang w:val="uk-UA"/>
              </w:rPr>
              <w:t>Проведені видатки</w:t>
            </w:r>
          </w:p>
        </w:tc>
        <w:tc>
          <w:tcPr>
            <w:tcW w:w="527" w:type="dxa"/>
            <w:vMerge w:val="restart"/>
            <w:shd w:val="clear" w:color="auto" w:fill="auto"/>
            <w:textDirection w:val="btLr"/>
            <w:vAlign w:val="center"/>
          </w:tcPr>
          <w:p w14:paraId="236A2E66" w14:textId="77777777" w:rsidR="008454CE" w:rsidRPr="00AE1719" w:rsidRDefault="008454CE" w:rsidP="00F25800">
            <w:pPr>
              <w:jc w:val="center"/>
              <w:rPr>
                <w:b/>
                <w:sz w:val="24"/>
                <w:szCs w:val="24"/>
                <w:lang w:val="uk-UA"/>
              </w:rPr>
            </w:pPr>
            <w:r w:rsidRPr="00AE1719">
              <w:rPr>
                <w:b/>
                <w:sz w:val="24"/>
                <w:szCs w:val="24"/>
                <w:lang w:val="uk-UA"/>
              </w:rPr>
              <w:t>%</w:t>
            </w:r>
          </w:p>
        </w:tc>
        <w:tc>
          <w:tcPr>
            <w:tcW w:w="4835" w:type="dxa"/>
            <w:gridSpan w:val="6"/>
            <w:shd w:val="clear" w:color="auto" w:fill="auto"/>
            <w:vAlign w:val="center"/>
          </w:tcPr>
          <w:p w14:paraId="3B82B946" w14:textId="77777777" w:rsidR="008454CE" w:rsidRPr="00AE1719" w:rsidRDefault="008454CE" w:rsidP="00F25800">
            <w:pPr>
              <w:jc w:val="center"/>
              <w:rPr>
                <w:b/>
                <w:sz w:val="24"/>
                <w:szCs w:val="24"/>
                <w:lang w:val="uk-UA"/>
              </w:rPr>
            </w:pPr>
            <w:r w:rsidRPr="00AE1719">
              <w:rPr>
                <w:b/>
                <w:sz w:val="24"/>
                <w:szCs w:val="24"/>
                <w:lang w:val="uk-UA"/>
              </w:rPr>
              <w:t>в тому числі:</w:t>
            </w:r>
          </w:p>
        </w:tc>
        <w:tc>
          <w:tcPr>
            <w:tcW w:w="1189" w:type="dxa"/>
            <w:vMerge/>
            <w:shd w:val="clear" w:color="auto" w:fill="auto"/>
          </w:tcPr>
          <w:p w14:paraId="210A9171" w14:textId="77777777" w:rsidR="008454CE" w:rsidRPr="00AE1719" w:rsidRDefault="008454CE" w:rsidP="00F25800">
            <w:pPr>
              <w:jc w:val="both"/>
              <w:rPr>
                <w:b/>
                <w:sz w:val="24"/>
                <w:szCs w:val="24"/>
                <w:lang w:val="uk-UA"/>
              </w:rPr>
            </w:pPr>
          </w:p>
        </w:tc>
      </w:tr>
      <w:tr w:rsidR="008454CE" w:rsidRPr="00AE1719" w14:paraId="303C9161" w14:textId="77777777" w:rsidTr="00F25800">
        <w:trPr>
          <w:cantSplit/>
          <w:trHeight w:val="2873"/>
          <w:jc w:val="right"/>
        </w:trPr>
        <w:tc>
          <w:tcPr>
            <w:tcW w:w="846" w:type="dxa"/>
            <w:vMerge/>
            <w:shd w:val="clear" w:color="auto" w:fill="auto"/>
          </w:tcPr>
          <w:p w14:paraId="4A212A81" w14:textId="77777777" w:rsidR="008454CE" w:rsidRPr="00AE1719" w:rsidRDefault="008454CE" w:rsidP="00F25800">
            <w:pPr>
              <w:ind w:left="454" w:right="-227"/>
              <w:jc w:val="center"/>
              <w:rPr>
                <w:b/>
                <w:sz w:val="24"/>
                <w:szCs w:val="24"/>
                <w:lang w:val="uk-UA"/>
              </w:rPr>
            </w:pPr>
          </w:p>
        </w:tc>
        <w:tc>
          <w:tcPr>
            <w:tcW w:w="4372" w:type="dxa"/>
            <w:vMerge/>
            <w:shd w:val="clear" w:color="auto" w:fill="auto"/>
          </w:tcPr>
          <w:p w14:paraId="75687EF0" w14:textId="77777777" w:rsidR="008454CE" w:rsidRPr="00AE1719" w:rsidRDefault="008454CE" w:rsidP="00F25800">
            <w:pPr>
              <w:jc w:val="center"/>
              <w:rPr>
                <w:b/>
                <w:sz w:val="24"/>
                <w:szCs w:val="24"/>
                <w:lang w:val="uk-UA"/>
              </w:rPr>
            </w:pPr>
          </w:p>
        </w:tc>
        <w:tc>
          <w:tcPr>
            <w:tcW w:w="987" w:type="dxa"/>
            <w:vMerge/>
            <w:shd w:val="clear" w:color="auto" w:fill="auto"/>
            <w:textDirection w:val="btLr"/>
          </w:tcPr>
          <w:p w14:paraId="44DAA27E" w14:textId="77777777" w:rsidR="008454CE" w:rsidRPr="00AE1719" w:rsidRDefault="008454CE" w:rsidP="00F25800">
            <w:pPr>
              <w:ind w:left="113" w:right="113"/>
              <w:jc w:val="both"/>
              <w:rPr>
                <w:b/>
                <w:sz w:val="24"/>
                <w:szCs w:val="24"/>
                <w:lang w:val="uk-UA"/>
              </w:rPr>
            </w:pPr>
          </w:p>
        </w:tc>
        <w:tc>
          <w:tcPr>
            <w:tcW w:w="1134" w:type="dxa"/>
            <w:vMerge/>
            <w:shd w:val="clear" w:color="auto" w:fill="auto"/>
            <w:textDirection w:val="btLr"/>
          </w:tcPr>
          <w:p w14:paraId="1298856E" w14:textId="77777777" w:rsidR="008454CE" w:rsidRPr="00AE1719" w:rsidRDefault="008454CE" w:rsidP="00F25800">
            <w:pPr>
              <w:ind w:left="113" w:right="113"/>
              <w:jc w:val="both"/>
              <w:rPr>
                <w:b/>
                <w:sz w:val="24"/>
                <w:szCs w:val="24"/>
                <w:lang w:val="uk-UA"/>
              </w:rPr>
            </w:pPr>
          </w:p>
        </w:tc>
        <w:tc>
          <w:tcPr>
            <w:tcW w:w="525" w:type="dxa"/>
            <w:vMerge/>
            <w:shd w:val="clear" w:color="auto" w:fill="auto"/>
            <w:textDirection w:val="btLr"/>
            <w:vAlign w:val="center"/>
          </w:tcPr>
          <w:p w14:paraId="004395A5" w14:textId="77777777" w:rsidR="008454CE" w:rsidRPr="00AE1719" w:rsidRDefault="008454CE" w:rsidP="00F25800">
            <w:pPr>
              <w:ind w:left="113" w:right="113"/>
              <w:jc w:val="center"/>
              <w:rPr>
                <w:b/>
                <w:sz w:val="24"/>
                <w:szCs w:val="24"/>
                <w:lang w:val="uk-UA"/>
              </w:rPr>
            </w:pPr>
          </w:p>
        </w:tc>
        <w:tc>
          <w:tcPr>
            <w:tcW w:w="811" w:type="dxa"/>
            <w:vMerge/>
            <w:shd w:val="clear" w:color="auto" w:fill="auto"/>
            <w:textDirection w:val="btLr"/>
            <w:vAlign w:val="center"/>
          </w:tcPr>
          <w:p w14:paraId="3BD095C3" w14:textId="77777777" w:rsidR="008454CE" w:rsidRPr="00AE1719" w:rsidRDefault="008454CE" w:rsidP="00F25800">
            <w:pPr>
              <w:ind w:left="113" w:right="113"/>
              <w:jc w:val="center"/>
              <w:rPr>
                <w:b/>
                <w:sz w:val="24"/>
                <w:szCs w:val="24"/>
                <w:lang w:val="uk-UA"/>
              </w:rPr>
            </w:pPr>
          </w:p>
        </w:tc>
        <w:tc>
          <w:tcPr>
            <w:tcW w:w="624" w:type="dxa"/>
            <w:vMerge/>
            <w:shd w:val="clear" w:color="auto" w:fill="auto"/>
            <w:textDirection w:val="btLr"/>
            <w:vAlign w:val="center"/>
          </w:tcPr>
          <w:p w14:paraId="4C0E23DF" w14:textId="77777777" w:rsidR="008454CE" w:rsidRPr="00AE1719" w:rsidRDefault="008454CE" w:rsidP="00F25800">
            <w:pPr>
              <w:jc w:val="center"/>
              <w:rPr>
                <w:b/>
                <w:sz w:val="24"/>
                <w:szCs w:val="24"/>
                <w:lang w:val="uk-UA"/>
              </w:rPr>
            </w:pPr>
          </w:p>
        </w:tc>
        <w:tc>
          <w:tcPr>
            <w:tcW w:w="527" w:type="dxa"/>
            <w:vMerge/>
            <w:shd w:val="clear" w:color="auto" w:fill="auto"/>
            <w:textDirection w:val="btLr"/>
            <w:vAlign w:val="center"/>
          </w:tcPr>
          <w:p w14:paraId="5582F58E" w14:textId="77777777" w:rsidR="008454CE" w:rsidRPr="00AE1719" w:rsidRDefault="008454CE" w:rsidP="00F25800">
            <w:pPr>
              <w:jc w:val="center"/>
              <w:rPr>
                <w:b/>
                <w:sz w:val="24"/>
                <w:szCs w:val="24"/>
                <w:lang w:val="uk-UA"/>
              </w:rPr>
            </w:pPr>
          </w:p>
        </w:tc>
        <w:tc>
          <w:tcPr>
            <w:tcW w:w="590" w:type="dxa"/>
            <w:shd w:val="clear" w:color="auto" w:fill="auto"/>
            <w:textDirection w:val="btLr"/>
            <w:vAlign w:val="center"/>
          </w:tcPr>
          <w:p w14:paraId="1C1336BC" w14:textId="77777777" w:rsidR="008454CE" w:rsidRPr="00AE1719" w:rsidRDefault="008454CE" w:rsidP="00F25800">
            <w:pPr>
              <w:ind w:firstLine="14"/>
              <w:jc w:val="center"/>
              <w:rPr>
                <w:b/>
                <w:sz w:val="24"/>
                <w:szCs w:val="24"/>
                <w:lang w:val="uk-UA"/>
              </w:rPr>
            </w:pPr>
            <w:r w:rsidRPr="00AE1719">
              <w:rPr>
                <w:b/>
                <w:sz w:val="24"/>
                <w:szCs w:val="24"/>
                <w:lang w:val="uk-UA"/>
              </w:rPr>
              <w:t>державний бюджет</w:t>
            </w:r>
          </w:p>
        </w:tc>
        <w:tc>
          <w:tcPr>
            <w:tcW w:w="577" w:type="dxa"/>
            <w:shd w:val="clear" w:color="auto" w:fill="auto"/>
            <w:textDirection w:val="btLr"/>
            <w:vAlign w:val="center"/>
          </w:tcPr>
          <w:p w14:paraId="28277E39" w14:textId="77777777" w:rsidR="008454CE" w:rsidRPr="00AE1719" w:rsidRDefault="008454CE" w:rsidP="00F25800">
            <w:pPr>
              <w:ind w:right="113" w:hanging="108"/>
              <w:jc w:val="center"/>
              <w:rPr>
                <w:b/>
                <w:sz w:val="24"/>
                <w:szCs w:val="24"/>
                <w:lang w:val="uk-UA"/>
              </w:rPr>
            </w:pPr>
            <w:r w:rsidRPr="00AE1719">
              <w:rPr>
                <w:b/>
                <w:sz w:val="24"/>
                <w:szCs w:val="24"/>
                <w:lang w:val="uk-UA"/>
              </w:rPr>
              <w:t>обласний бюджет</w:t>
            </w:r>
          </w:p>
        </w:tc>
        <w:tc>
          <w:tcPr>
            <w:tcW w:w="469" w:type="dxa"/>
            <w:shd w:val="clear" w:color="auto" w:fill="auto"/>
            <w:textDirection w:val="btLr"/>
            <w:vAlign w:val="center"/>
          </w:tcPr>
          <w:p w14:paraId="0E2225D4" w14:textId="77777777" w:rsidR="008454CE" w:rsidRPr="00AE1719" w:rsidRDefault="008454CE" w:rsidP="00F25800">
            <w:pPr>
              <w:ind w:left="113" w:right="113"/>
              <w:jc w:val="center"/>
              <w:rPr>
                <w:b/>
                <w:sz w:val="24"/>
                <w:szCs w:val="24"/>
                <w:lang w:val="uk-UA"/>
              </w:rPr>
            </w:pPr>
            <w:r w:rsidRPr="00AE1719">
              <w:rPr>
                <w:b/>
                <w:sz w:val="24"/>
                <w:szCs w:val="24"/>
                <w:lang w:val="uk-UA"/>
              </w:rPr>
              <w:t>%</w:t>
            </w:r>
          </w:p>
        </w:tc>
        <w:tc>
          <w:tcPr>
            <w:tcW w:w="1020" w:type="dxa"/>
            <w:shd w:val="clear" w:color="auto" w:fill="auto"/>
            <w:textDirection w:val="btLr"/>
            <w:vAlign w:val="center"/>
          </w:tcPr>
          <w:p w14:paraId="4F11F6AE" w14:textId="77777777" w:rsidR="008454CE" w:rsidRPr="00AE1719" w:rsidRDefault="008454CE" w:rsidP="00F25800">
            <w:pPr>
              <w:jc w:val="center"/>
              <w:rPr>
                <w:b/>
                <w:sz w:val="24"/>
                <w:szCs w:val="24"/>
                <w:lang w:val="uk-UA"/>
              </w:rPr>
            </w:pPr>
            <w:r w:rsidRPr="00AE1719">
              <w:rPr>
                <w:b/>
                <w:sz w:val="24"/>
                <w:szCs w:val="24"/>
                <w:lang w:val="uk-UA"/>
              </w:rPr>
              <w:t xml:space="preserve">районний, міський </w:t>
            </w:r>
            <w:r w:rsidRPr="00AE1719">
              <w:rPr>
                <w:b/>
                <w:sz w:val="24"/>
                <w:szCs w:val="24"/>
                <w:lang w:val="uk-UA"/>
              </w:rPr>
              <w:br/>
              <w:t>(міст обласного підпорядкування) бюджети</w:t>
            </w:r>
          </w:p>
        </w:tc>
        <w:tc>
          <w:tcPr>
            <w:tcW w:w="1519" w:type="dxa"/>
            <w:shd w:val="clear" w:color="auto" w:fill="auto"/>
            <w:textDirection w:val="btLr"/>
            <w:vAlign w:val="center"/>
          </w:tcPr>
          <w:p w14:paraId="7F3141AE" w14:textId="77777777" w:rsidR="008454CE" w:rsidRPr="00AE1719" w:rsidRDefault="008454CE" w:rsidP="00F25800">
            <w:pPr>
              <w:jc w:val="center"/>
              <w:rPr>
                <w:b/>
                <w:sz w:val="24"/>
                <w:szCs w:val="24"/>
                <w:lang w:val="uk-UA"/>
              </w:rPr>
            </w:pPr>
            <w:r w:rsidRPr="00AE1719">
              <w:rPr>
                <w:b/>
                <w:sz w:val="24"/>
                <w:szCs w:val="24"/>
                <w:lang w:val="uk-UA"/>
              </w:rPr>
              <w:t xml:space="preserve">бюджети сіл, селищ, міст районного підпорядкування </w:t>
            </w:r>
            <w:r w:rsidRPr="00AE1719">
              <w:rPr>
                <w:b/>
                <w:sz w:val="24"/>
                <w:szCs w:val="24"/>
                <w:lang w:val="uk-UA"/>
              </w:rPr>
              <w:br/>
              <w:t>(в т.ч. об’єднаних територіальних громад)</w:t>
            </w:r>
          </w:p>
        </w:tc>
        <w:tc>
          <w:tcPr>
            <w:tcW w:w="660" w:type="dxa"/>
            <w:shd w:val="clear" w:color="auto" w:fill="auto"/>
            <w:textDirection w:val="btLr"/>
            <w:vAlign w:val="center"/>
          </w:tcPr>
          <w:p w14:paraId="1FB1B390" w14:textId="77777777" w:rsidR="008454CE" w:rsidRPr="00AE1719" w:rsidRDefault="008454CE" w:rsidP="00F25800">
            <w:pPr>
              <w:jc w:val="center"/>
              <w:rPr>
                <w:b/>
                <w:sz w:val="24"/>
                <w:szCs w:val="24"/>
                <w:lang w:val="uk-UA"/>
              </w:rPr>
            </w:pPr>
            <w:r w:rsidRPr="00AE1719">
              <w:rPr>
                <w:b/>
                <w:sz w:val="24"/>
                <w:szCs w:val="24"/>
                <w:lang w:val="uk-UA"/>
              </w:rPr>
              <w:t>кошти небюджетних джерел</w:t>
            </w:r>
          </w:p>
        </w:tc>
        <w:tc>
          <w:tcPr>
            <w:tcW w:w="1189" w:type="dxa"/>
            <w:vMerge/>
            <w:shd w:val="clear" w:color="auto" w:fill="auto"/>
          </w:tcPr>
          <w:p w14:paraId="7F425ED2" w14:textId="77777777" w:rsidR="008454CE" w:rsidRPr="00AE1719" w:rsidRDefault="008454CE" w:rsidP="00F25800">
            <w:pPr>
              <w:jc w:val="both"/>
              <w:rPr>
                <w:b/>
                <w:sz w:val="24"/>
                <w:szCs w:val="24"/>
                <w:lang w:val="uk-UA"/>
              </w:rPr>
            </w:pPr>
          </w:p>
        </w:tc>
      </w:tr>
      <w:tr w:rsidR="008454CE" w:rsidRPr="00AE1719" w14:paraId="48173399" w14:textId="77777777" w:rsidTr="00F25800">
        <w:trPr>
          <w:cantSplit/>
          <w:trHeight w:val="323"/>
          <w:jc w:val="right"/>
        </w:trPr>
        <w:tc>
          <w:tcPr>
            <w:tcW w:w="846" w:type="dxa"/>
            <w:shd w:val="clear" w:color="auto" w:fill="auto"/>
            <w:vAlign w:val="center"/>
          </w:tcPr>
          <w:p w14:paraId="1EA21014" w14:textId="77777777" w:rsidR="008454CE" w:rsidRPr="00AE1719" w:rsidRDefault="008454CE" w:rsidP="00F25800">
            <w:pPr>
              <w:ind w:left="-57" w:right="-57"/>
              <w:jc w:val="center"/>
              <w:rPr>
                <w:b/>
                <w:sz w:val="24"/>
                <w:szCs w:val="24"/>
                <w:lang w:val="uk-UA"/>
              </w:rPr>
            </w:pPr>
            <w:r w:rsidRPr="00AE1719">
              <w:rPr>
                <w:b/>
                <w:sz w:val="24"/>
                <w:szCs w:val="24"/>
                <w:lang w:val="uk-UA"/>
              </w:rPr>
              <w:t>1</w:t>
            </w:r>
          </w:p>
        </w:tc>
        <w:tc>
          <w:tcPr>
            <w:tcW w:w="4372" w:type="dxa"/>
            <w:shd w:val="clear" w:color="auto" w:fill="auto"/>
            <w:vAlign w:val="center"/>
          </w:tcPr>
          <w:p w14:paraId="4A4FA0F0" w14:textId="77777777" w:rsidR="008454CE" w:rsidRPr="00AE1719" w:rsidRDefault="008454CE" w:rsidP="00F25800">
            <w:pPr>
              <w:ind w:left="-57" w:right="-57"/>
              <w:jc w:val="center"/>
              <w:rPr>
                <w:b/>
                <w:sz w:val="24"/>
                <w:szCs w:val="24"/>
                <w:lang w:val="uk-UA"/>
              </w:rPr>
            </w:pPr>
            <w:r w:rsidRPr="00AE1719">
              <w:rPr>
                <w:b/>
                <w:sz w:val="24"/>
                <w:szCs w:val="24"/>
                <w:lang w:val="uk-UA"/>
              </w:rPr>
              <w:t>2</w:t>
            </w:r>
          </w:p>
        </w:tc>
        <w:tc>
          <w:tcPr>
            <w:tcW w:w="987" w:type="dxa"/>
            <w:shd w:val="clear" w:color="auto" w:fill="auto"/>
            <w:vAlign w:val="center"/>
          </w:tcPr>
          <w:p w14:paraId="6BDDF093" w14:textId="77777777" w:rsidR="008454CE" w:rsidRPr="00AE1719" w:rsidRDefault="008454CE" w:rsidP="00F25800">
            <w:pPr>
              <w:ind w:left="-57" w:right="-57"/>
              <w:jc w:val="center"/>
              <w:rPr>
                <w:b/>
                <w:sz w:val="24"/>
                <w:szCs w:val="24"/>
                <w:lang w:val="uk-UA"/>
              </w:rPr>
            </w:pPr>
            <w:r w:rsidRPr="00AE1719">
              <w:rPr>
                <w:b/>
                <w:sz w:val="24"/>
                <w:szCs w:val="24"/>
                <w:lang w:val="uk-UA"/>
              </w:rPr>
              <w:t>3</w:t>
            </w:r>
          </w:p>
        </w:tc>
        <w:tc>
          <w:tcPr>
            <w:tcW w:w="1134" w:type="dxa"/>
            <w:shd w:val="clear" w:color="auto" w:fill="auto"/>
            <w:vAlign w:val="center"/>
          </w:tcPr>
          <w:p w14:paraId="3C632BFE" w14:textId="77777777" w:rsidR="008454CE" w:rsidRPr="00AE1719" w:rsidRDefault="008454CE" w:rsidP="00F25800">
            <w:pPr>
              <w:ind w:left="-57" w:right="-57"/>
              <w:jc w:val="center"/>
              <w:rPr>
                <w:b/>
                <w:sz w:val="24"/>
                <w:szCs w:val="24"/>
                <w:lang w:val="uk-UA"/>
              </w:rPr>
            </w:pPr>
            <w:r w:rsidRPr="00AE1719">
              <w:rPr>
                <w:b/>
                <w:sz w:val="24"/>
                <w:szCs w:val="24"/>
                <w:lang w:val="uk-UA"/>
              </w:rPr>
              <w:t>4</w:t>
            </w:r>
          </w:p>
        </w:tc>
        <w:tc>
          <w:tcPr>
            <w:tcW w:w="525" w:type="dxa"/>
            <w:shd w:val="clear" w:color="auto" w:fill="auto"/>
            <w:vAlign w:val="center"/>
          </w:tcPr>
          <w:p w14:paraId="439B7B07" w14:textId="77777777" w:rsidR="008454CE" w:rsidRPr="00AE1719" w:rsidRDefault="008454CE" w:rsidP="00F25800">
            <w:pPr>
              <w:ind w:left="-57" w:right="-57"/>
              <w:jc w:val="center"/>
              <w:rPr>
                <w:b/>
                <w:sz w:val="24"/>
                <w:szCs w:val="24"/>
                <w:lang w:val="uk-UA"/>
              </w:rPr>
            </w:pPr>
            <w:r w:rsidRPr="00AE1719">
              <w:rPr>
                <w:b/>
                <w:sz w:val="24"/>
                <w:szCs w:val="24"/>
                <w:lang w:val="uk-UA"/>
              </w:rPr>
              <w:t>5</w:t>
            </w:r>
          </w:p>
        </w:tc>
        <w:tc>
          <w:tcPr>
            <w:tcW w:w="811" w:type="dxa"/>
            <w:shd w:val="clear" w:color="auto" w:fill="auto"/>
            <w:vAlign w:val="center"/>
          </w:tcPr>
          <w:p w14:paraId="3ECB8785" w14:textId="77777777" w:rsidR="008454CE" w:rsidRPr="00AE1719" w:rsidRDefault="008454CE" w:rsidP="00F25800">
            <w:pPr>
              <w:ind w:left="-57" w:right="-57"/>
              <w:jc w:val="center"/>
              <w:rPr>
                <w:b/>
                <w:sz w:val="24"/>
                <w:szCs w:val="24"/>
                <w:lang w:val="uk-UA"/>
              </w:rPr>
            </w:pPr>
            <w:r w:rsidRPr="00AE1719">
              <w:rPr>
                <w:b/>
                <w:sz w:val="24"/>
                <w:szCs w:val="24"/>
                <w:lang w:val="uk-UA"/>
              </w:rPr>
              <w:t>6</w:t>
            </w:r>
          </w:p>
        </w:tc>
        <w:tc>
          <w:tcPr>
            <w:tcW w:w="624" w:type="dxa"/>
            <w:shd w:val="clear" w:color="auto" w:fill="auto"/>
            <w:vAlign w:val="center"/>
          </w:tcPr>
          <w:p w14:paraId="211ADA33" w14:textId="77777777" w:rsidR="008454CE" w:rsidRPr="00AE1719" w:rsidRDefault="008454CE" w:rsidP="00F25800">
            <w:pPr>
              <w:ind w:left="-57" w:right="-57"/>
              <w:jc w:val="center"/>
              <w:rPr>
                <w:b/>
                <w:sz w:val="24"/>
                <w:szCs w:val="24"/>
                <w:lang w:val="uk-UA"/>
              </w:rPr>
            </w:pPr>
            <w:r w:rsidRPr="00AE1719">
              <w:rPr>
                <w:b/>
                <w:sz w:val="24"/>
                <w:szCs w:val="24"/>
                <w:lang w:val="uk-UA"/>
              </w:rPr>
              <w:t>7</w:t>
            </w:r>
          </w:p>
        </w:tc>
        <w:tc>
          <w:tcPr>
            <w:tcW w:w="527" w:type="dxa"/>
            <w:shd w:val="clear" w:color="auto" w:fill="auto"/>
            <w:vAlign w:val="center"/>
          </w:tcPr>
          <w:p w14:paraId="1E31AB0D" w14:textId="77777777" w:rsidR="008454CE" w:rsidRPr="00AE1719" w:rsidRDefault="008454CE" w:rsidP="00F25800">
            <w:pPr>
              <w:ind w:left="-57" w:right="-57"/>
              <w:jc w:val="center"/>
              <w:rPr>
                <w:b/>
                <w:sz w:val="24"/>
                <w:szCs w:val="24"/>
                <w:lang w:val="uk-UA"/>
              </w:rPr>
            </w:pPr>
            <w:r w:rsidRPr="00AE1719">
              <w:rPr>
                <w:b/>
                <w:sz w:val="24"/>
                <w:szCs w:val="24"/>
                <w:lang w:val="uk-UA"/>
              </w:rPr>
              <w:t>8</w:t>
            </w:r>
          </w:p>
        </w:tc>
        <w:tc>
          <w:tcPr>
            <w:tcW w:w="590" w:type="dxa"/>
            <w:shd w:val="clear" w:color="auto" w:fill="auto"/>
            <w:vAlign w:val="center"/>
          </w:tcPr>
          <w:p w14:paraId="727BC100" w14:textId="77777777" w:rsidR="008454CE" w:rsidRPr="00AE1719" w:rsidRDefault="008454CE" w:rsidP="00F25800">
            <w:pPr>
              <w:ind w:left="-57" w:right="-57" w:hanging="108"/>
              <w:jc w:val="center"/>
              <w:rPr>
                <w:b/>
                <w:sz w:val="24"/>
                <w:szCs w:val="24"/>
                <w:lang w:val="uk-UA"/>
              </w:rPr>
            </w:pPr>
            <w:r w:rsidRPr="00AE1719">
              <w:rPr>
                <w:b/>
                <w:sz w:val="24"/>
                <w:szCs w:val="24"/>
                <w:lang w:val="uk-UA"/>
              </w:rPr>
              <w:t>9</w:t>
            </w:r>
          </w:p>
        </w:tc>
        <w:tc>
          <w:tcPr>
            <w:tcW w:w="577" w:type="dxa"/>
            <w:shd w:val="clear" w:color="auto" w:fill="auto"/>
            <w:vAlign w:val="center"/>
          </w:tcPr>
          <w:p w14:paraId="10A80E72" w14:textId="77777777" w:rsidR="008454CE" w:rsidRPr="00AE1719" w:rsidRDefault="008454CE" w:rsidP="00F25800">
            <w:pPr>
              <w:ind w:left="-57" w:right="-57" w:hanging="108"/>
              <w:jc w:val="center"/>
              <w:rPr>
                <w:b/>
                <w:sz w:val="24"/>
                <w:szCs w:val="24"/>
                <w:lang w:val="uk-UA"/>
              </w:rPr>
            </w:pPr>
            <w:r w:rsidRPr="00AE1719">
              <w:rPr>
                <w:b/>
                <w:sz w:val="24"/>
                <w:szCs w:val="24"/>
                <w:lang w:val="uk-UA"/>
              </w:rPr>
              <w:t>10</w:t>
            </w:r>
          </w:p>
        </w:tc>
        <w:tc>
          <w:tcPr>
            <w:tcW w:w="469" w:type="dxa"/>
            <w:shd w:val="clear" w:color="auto" w:fill="auto"/>
            <w:vAlign w:val="center"/>
          </w:tcPr>
          <w:p w14:paraId="1A3EDF31" w14:textId="77777777" w:rsidR="008454CE" w:rsidRPr="00AE1719" w:rsidRDefault="008454CE" w:rsidP="00F25800">
            <w:pPr>
              <w:ind w:left="-57" w:right="-57"/>
              <w:jc w:val="center"/>
              <w:rPr>
                <w:b/>
                <w:sz w:val="24"/>
                <w:szCs w:val="24"/>
                <w:lang w:val="uk-UA"/>
              </w:rPr>
            </w:pPr>
            <w:r w:rsidRPr="00AE1719">
              <w:rPr>
                <w:b/>
                <w:sz w:val="24"/>
                <w:szCs w:val="24"/>
                <w:lang w:val="uk-UA"/>
              </w:rPr>
              <w:t>11</w:t>
            </w:r>
          </w:p>
        </w:tc>
        <w:tc>
          <w:tcPr>
            <w:tcW w:w="1020" w:type="dxa"/>
            <w:shd w:val="clear" w:color="auto" w:fill="auto"/>
            <w:vAlign w:val="center"/>
          </w:tcPr>
          <w:p w14:paraId="790521FB" w14:textId="77777777" w:rsidR="008454CE" w:rsidRPr="00AE1719" w:rsidRDefault="008454CE" w:rsidP="00F25800">
            <w:pPr>
              <w:ind w:left="-57" w:right="-57"/>
              <w:jc w:val="center"/>
              <w:rPr>
                <w:b/>
                <w:sz w:val="24"/>
                <w:szCs w:val="24"/>
                <w:lang w:val="uk-UA"/>
              </w:rPr>
            </w:pPr>
            <w:r w:rsidRPr="00AE1719">
              <w:rPr>
                <w:b/>
                <w:sz w:val="24"/>
                <w:szCs w:val="24"/>
                <w:lang w:val="uk-UA"/>
              </w:rPr>
              <w:t>12</w:t>
            </w:r>
          </w:p>
        </w:tc>
        <w:tc>
          <w:tcPr>
            <w:tcW w:w="1519" w:type="dxa"/>
            <w:shd w:val="clear" w:color="auto" w:fill="auto"/>
            <w:vAlign w:val="center"/>
          </w:tcPr>
          <w:p w14:paraId="54F58973" w14:textId="77777777" w:rsidR="008454CE" w:rsidRPr="00AE1719" w:rsidRDefault="008454CE" w:rsidP="00F25800">
            <w:pPr>
              <w:ind w:left="-57" w:right="-57"/>
              <w:jc w:val="center"/>
              <w:rPr>
                <w:b/>
                <w:sz w:val="24"/>
                <w:szCs w:val="24"/>
                <w:lang w:val="uk-UA"/>
              </w:rPr>
            </w:pPr>
            <w:r w:rsidRPr="00AE1719">
              <w:rPr>
                <w:b/>
                <w:sz w:val="24"/>
                <w:szCs w:val="24"/>
                <w:lang w:val="uk-UA"/>
              </w:rPr>
              <w:t>13</w:t>
            </w:r>
          </w:p>
        </w:tc>
        <w:tc>
          <w:tcPr>
            <w:tcW w:w="660" w:type="dxa"/>
            <w:shd w:val="clear" w:color="auto" w:fill="auto"/>
            <w:vAlign w:val="center"/>
          </w:tcPr>
          <w:p w14:paraId="6AA6F6F0" w14:textId="77777777" w:rsidR="008454CE" w:rsidRPr="00AE1719" w:rsidRDefault="008454CE" w:rsidP="00F25800">
            <w:pPr>
              <w:ind w:left="-57" w:right="-57"/>
              <w:jc w:val="center"/>
              <w:rPr>
                <w:b/>
                <w:sz w:val="24"/>
                <w:szCs w:val="24"/>
                <w:lang w:val="uk-UA"/>
              </w:rPr>
            </w:pPr>
            <w:r w:rsidRPr="00AE1719">
              <w:rPr>
                <w:b/>
                <w:sz w:val="24"/>
                <w:szCs w:val="24"/>
                <w:lang w:val="uk-UA"/>
              </w:rPr>
              <w:t>14</w:t>
            </w:r>
          </w:p>
        </w:tc>
        <w:tc>
          <w:tcPr>
            <w:tcW w:w="1189" w:type="dxa"/>
            <w:shd w:val="clear" w:color="auto" w:fill="auto"/>
            <w:vAlign w:val="center"/>
          </w:tcPr>
          <w:p w14:paraId="225C4030" w14:textId="77777777" w:rsidR="008454CE" w:rsidRPr="00AE1719" w:rsidRDefault="008454CE" w:rsidP="00F25800">
            <w:pPr>
              <w:ind w:left="-57" w:right="-57"/>
              <w:jc w:val="center"/>
              <w:rPr>
                <w:b/>
                <w:sz w:val="24"/>
                <w:szCs w:val="24"/>
                <w:lang w:val="uk-UA"/>
              </w:rPr>
            </w:pPr>
            <w:r w:rsidRPr="00AE1719">
              <w:rPr>
                <w:b/>
                <w:sz w:val="24"/>
                <w:szCs w:val="24"/>
                <w:lang w:val="uk-UA"/>
              </w:rPr>
              <w:t>15</w:t>
            </w:r>
          </w:p>
        </w:tc>
      </w:tr>
      <w:tr w:rsidR="008454CE" w:rsidRPr="00AE1719" w14:paraId="34F8BDDF" w14:textId="77777777" w:rsidTr="007A5916">
        <w:trPr>
          <w:cantSplit/>
          <w:trHeight w:val="3274"/>
          <w:jc w:val="right"/>
        </w:trPr>
        <w:tc>
          <w:tcPr>
            <w:tcW w:w="846" w:type="dxa"/>
            <w:shd w:val="clear" w:color="auto" w:fill="auto"/>
            <w:vAlign w:val="center"/>
          </w:tcPr>
          <w:p w14:paraId="3D235D55" w14:textId="77777777" w:rsidR="008454CE" w:rsidRPr="00AE1719" w:rsidRDefault="008454CE" w:rsidP="00F25800">
            <w:pPr>
              <w:jc w:val="center"/>
              <w:rPr>
                <w:sz w:val="24"/>
                <w:szCs w:val="24"/>
                <w:lang w:val="uk-UA"/>
              </w:rPr>
            </w:pPr>
            <w:r w:rsidRPr="00AE1719">
              <w:rPr>
                <w:sz w:val="24"/>
                <w:szCs w:val="24"/>
                <w:lang w:val="uk-UA"/>
              </w:rPr>
              <w:t>1.</w:t>
            </w:r>
          </w:p>
        </w:tc>
        <w:tc>
          <w:tcPr>
            <w:tcW w:w="4372" w:type="dxa"/>
            <w:shd w:val="clear" w:color="auto" w:fill="auto"/>
            <w:vAlign w:val="center"/>
          </w:tcPr>
          <w:p w14:paraId="10C05D2C" w14:textId="77777777" w:rsidR="00D032B8" w:rsidRDefault="00D032B8" w:rsidP="00F25800">
            <w:pPr>
              <w:spacing w:line="256" w:lineRule="auto"/>
              <w:rPr>
                <w:b/>
                <w:sz w:val="24"/>
                <w:szCs w:val="24"/>
                <w:lang w:val="uk-UA"/>
              </w:rPr>
            </w:pPr>
            <w:r w:rsidRPr="00D032B8">
              <w:rPr>
                <w:b/>
                <w:sz w:val="24"/>
                <w:szCs w:val="24"/>
                <w:lang w:val="uk-UA"/>
              </w:rPr>
              <w:t>Обласна Програма розвитку, підтримки комунальних закладів охорони здоров'я Чернігівської обласної ради та покращення надання населенню медичних послуг на 2022-2025 роки</w:t>
            </w:r>
          </w:p>
          <w:p w14:paraId="3EC32BEA" w14:textId="77777777" w:rsidR="008454CE" w:rsidRPr="0049752E" w:rsidRDefault="0049752E" w:rsidP="0049752E">
            <w:pPr>
              <w:spacing w:line="256" w:lineRule="auto"/>
              <w:rPr>
                <w:sz w:val="24"/>
                <w:szCs w:val="24"/>
                <w:lang w:val="uk-UA"/>
              </w:rPr>
            </w:pPr>
            <w:r w:rsidRPr="0049752E">
              <w:rPr>
                <w:sz w:val="24"/>
                <w:szCs w:val="24"/>
                <w:lang w:val="uk-UA"/>
              </w:rPr>
              <w:t>(Рішення сьомої сесії обласної ради восьмого скликання 30 листопада 2021 року № 9 -7/VIII)</w:t>
            </w:r>
          </w:p>
        </w:tc>
        <w:tc>
          <w:tcPr>
            <w:tcW w:w="987" w:type="dxa"/>
            <w:shd w:val="clear" w:color="auto" w:fill="auto"/>
            <w:textDirection w:val="btLr"/>
            <w:vAlign w:val="center"/>
          </w:tcPr>
          <w:p w14:paraId="60787C0F" w14:textId="77777777" w:rsidR="008454CE" w:rsidRPr="00AE1719" w:rsidRDefault="00697D15" w:rsidP="00697D15">
            <w:pPr>
              <w:jc w:val="center"/>
              <w:rPr>
                <w:b/>
                <w:sz w:val="24"/>
                <w:szCs w:val="24"/>
                <w:lang w:val="uk-UA"/>
              </w:rPr>
            </w:pPr>
            <w:r w:rsidRPr="00697D15">
              <w:rPr>
                <w:b/>
                <w:sz w:val="24"/>
                <w:szCs w:val="24"/>
                <w:lang w:val="uk-UA"/>
              </w:rPr>
              <w:t>Управління охорони здоров`я</w:t>
            </w:r>
          </w:p>
        </w:tc>
        <w:tc>
          <w:tcPr>
            <w:tcW w:w="1134" w:type="dxa"/>
            <w:shd w:val="clear" w:color="auto" w:fill="auto"/>
            <w:textDirection w:val="btLr"/>
            <w:vAlign w:val="center"/>
          </w:tcPr>
          <w:p w14:paraId="093C334E" w14:textId="77777777" w:rsidR="008454CE" w:rsidRPr="00AE1719" w:rsidRDefault="00697D15" w:rsidP="00697D15">
            <w:pPr>
              <w:spacing w:line="216" w:lineRule="auto"/>
              <w:ind w:left="113" w:right="113"/>
              <w:jc w:val="center"/>
              <w:rPr>
                <w:b/>
                <w:sz w:val="24"/>
                <w:szCs w:val="24"/>
                <w:lang w:val="uk-UA"/>
              </w:rPr>
            </w:pPr>
            <w:r w:rsidRPr="00697D15">
              <w:rPr>
                <w:b/>
                <w:sz w:val="24"/>
                <w:szCs w:val="24"/>
                <w:lang w:val="uk-UA"/>
              </w:rPr>
              <w:t>Управління охорони здоров`я</w:t>
            </w:r>
          </w:p>
        </w:tc>
        <w:tc>
          <w:tcPr>
            <w:tcW w:w="525" w:type="dxa"/>
            <w:shd w:val="clear" w:color="auto" w:fill="auto"/>
            <w:textDirection w:val="btLr"/>
            <w:vAlign w:val="center"/>
          </w:tcPr>
          <w:p w14:paraId="6588E15E" w14:textId="77777777" w:rsidR="008454CE" w:rsidRPr="00AE1719" w:rsidRDefault="008454CE" w:rsidP="00F25800">
            <w:pPr>
              <w:spacing w:line="256" w:lineRule="auto"/>
              <w:ind w:left="113" w:right="113"/>
              <w:jc w:val="center"/>
              <w:rPr>
                <w:b/>
                <w:sz w:val="24"/>
                <w:szCs w:val="24"/>
                <w:lang w:val="uk-UA"/>
              </w:rPr>
            </w:pPr>
            <w:r w:rsidRPr="00AE1719">
              <w:rPr>
                <w:b/>
                <w:sz w:val="24"/>
                <w:szCs w:val="24"/>
                <w:lang w:val="uk-UA"/>
              </w:rPr>
              <w:t>2024 рік</w:t>
            </w:r>
          </w:p>
        </w:tc>
        <w:tc>
          <w:tcPr>
            <w:tcW w:w="811" w:type="dxa"/>
            <w:shd w:val="clear" w:color="auto" w:fill="auto"/>
            <w:textDirection w:val="btLr"/>
            <w:vAlign w:val="center"/>
          </w:tcPr>
          <w:p w14:paraId="4F3ACF87" w14:textId="77777777" w:rsidR="008454CE" w:rsidRPr="00AE1719" w:rsidRDefault="00697D15" w:rsidP="00697D15">
            <w:pPr>
              <w:spacing w:line="256" w:lineRule="auto"/>
              <w:ind w:left="113" w:right="113"/>
              <w:jc w:val="center"/>
              <w:rPr>
                <w:b/>
                <w:sz w:val="24"/>
                <w:szCs w:val="24"/>
                <w:lang w:val="uk-UA"/>
              </w:rPr>
            </w:pPr>
            <w:r>
              <w:rPr>
                <w:b/>
                <w:sz w:val="24"/>
                <w:szCs w:val="24"/>
                <w:lang w:val="uk-UA"/>
              </w:rPr>
              <w:t>128724,99</w:t>
            </w:r>
          </w:p>
        </w:tc>
        <w:tc>
          <w:tcPr>
            <w:tcW w:w="624" w:type="dxa"/>
            <w:shd w:val="clear" w:color="auto" w:fill="auto"/>
            <w:textDirection w:val="btLr"/>
            <w:vAlign w:val="center"/>
          </w:tcPr>
          <w:p w14:paraId="1E385BF7" w14:textId="77777777" w:rsidR="008454CE" w:rsidRPr="00AE1719" w:rsidRDefault="00697D15" w:rsidP="00F25800">
            <w:pPr>
              <w:spacing w:line="256" w:lineRule="auto"/>
              <w:ind w:left="113" w:right="113"/>
              <w:jc w:val="center"/>
              <w:rPr>
                <w:b/>
                <w:sz w:val="24"/>
                <w:szCs w:val="24"/>
                <w:lang w:val="uk-UA"/>
              </w:rPr>
            </w:pPr>
            <w:r>
              <w:rPr>
                <w:b/>
                <w:sz w:val="24"/>
                <w:szCs w:val="24"/>
                <w:lang w:val="uk-UA"/>
              </w:rPr>
              <w:t>121480,04</w:t>
            </w:r>
          </w:p>
        </w:tc>
        <w:tc>
          <w:tcPr>
            <w:tcW w:w="527" w:type="dxa"/>
            <w:shd w:val="clear" w:color="auto" w:fill="auto"/>
            <w:textDirection w:val="btLr"/>
            <w:vAlign w:val="center"/>
          </w:tcPr>
          <w:p w14:paraId="732CD81C" w14:textId="77777777" w:rsidR="008454CE" w:rsidRPr="00AE1719" w:rsidRDefault="00310ECA" w:rsidP="00F25800">
            <w:pPr>
              <w:spacing w:line="256" w:lineRule="auto"/>
              <w:ind w:left="113" w:right="113"/>
              <w:jc w:val="center"/>
              <w:rPr>
                <w:b/>
                <w:sz w:val="24"/>
                <w:szCs w:val="24"/>
                <w:lang w:val="uk-UA"/>
              </w:rPr>
            </w:pPr>
            <w:r>
              <w:rPr>
                <w:b/>
                <w:sz w:val="24"/>
                <w:szCs w:val="24"/>
                <w:lang w:val="uk-UA"/>
              </w:rPr>
              <w:t>94,4</w:t>
            </w:r>
          </w:p>
        </w:tc>
        <w:tc>
          <w:tcPr>
            <w:tcW w:w="590" w:type="dxa"/>
            <w:shd w:val="clear" w:color="auto" w:fill="auto"/>
            <w:vAlign w:val="center"/>
          </w:tcPr>
          <w:p w14:paraId="1A6BB205" w14:textId="77777777" w:rsidR="008454CE" w:rsidRPr="00AE1719" w:rsidRDefault="008454CE" w:rsidP="00F25800">
            <w:pPr>
              <w:spacing w:line="256" w:lineRule="auto"/>
              <w:jc w:val="center"/>
              <w:rPr>
                <w:b/>
                <w:sz w:val="24"/>
                <w:szCs w:val="24"/>
                <w:lang w:val="uk-UA"/>
              </w:rPr>
            </w:pPr>
            <w:r w:rsidRPr="00AE1719">
              <w:rPr>
                <w:b/>
                <w:sz w:val="24"/>
                <w:szCs w:val="24"/>
                <w:lang w:val="uk-UA"/>
              </w:rPr>
              <w:t>-</w:t>
            </w:r>
          </w:p>
        </w:tc>
        <w:tc>
          <w:tcPr>
            <w:tcW w:w="577" w:type="dxa"/>
            <w:shd w:val="clear" w:color="auto" w:fill="auto"/>
            <w:textDirection w:val="btLr"/>
            <w:vAlign w:val="center"/>
          </w:tcPr>
          <w:p w14:paraId="3099296F" w14:textId="77777777" w:rsidR="008454CE" w:rsidRPr="00AE1719" w:rsidRDefault="0008317E" w:rsidP="00F25800">
            <w:pPr>
              <w:spacing w:line="256" w:lineRule="auto"/>
              <w:ind w:left="113" w:right="113"/>
              <w:jc w:val="center"/>
              <w:rPr>
                <w:b/>
                <w:sz w:val="24"/>
                <w:szCs w:val="24"/>
                <w:lang w:val="uk-UA"/>
              </w:rPr>
            </w:pPr>
            <w:r w:rsidRPr="0008317E">
              <w:rPr>
                <w:b/>
                <w:sz w:val="24"/>
                <w:szCs w:val="24"/>
                <w:lang w:val="uk-UA"/>
              </w:rPr>
              <w:t>121480,04</w:t>
            </w:r>
          </w:p>
        </w:tc>
        <w:tc>
          <w:tcPr>
            <w:tcW w:w="469" w:type="dxa"/>
            <w:shd w:val="clear" w:color="auto" w:fill="auto"/>
            <w:textDirection w:val="btLr"/>
            <w:vAlign w:val="center"/>
          </w:tcPr>
          <w:p w14:paraId="7ED742F7" w14:textId="77777777" w:rsidR="008454CE" w:rsidRPr="00AE1719" w:rsidRDefault="0008317E" w:rsidP="00F25800">
            <w:pPr>
              <w:spacing w:line="256" w:lineRule="auto"/>
              <w:ind w:left="113" w:right="113"/>
              <w:jc w:val="center"/>
              <w:rPr>
                <w:b/>
                <w:sz w:val="24"/>
                <w:szCs w:val="24"/>
                <w:lang w:val="uk-UA"/>
              </w:rPr>
            </w:pPr>
            <w:r>
              <w:rPr>
                <w:b/>
                <w:sz w:val="24"/>
                <w:szCs w:val="24"/>
                <w:lang w:val="uk-UA"/>
              </w:rPr>
              <w:t>100</w:t>
            </w:r>
          </w:p>
        </w:tc>
        <w:tc>
          <w:tcPr>
            <w:tcW w:w="1020" w:type="dxa"/>
            <w:shd w:val="clear" w:color="auto" w:fill="auto"/>
            <w:vAlign w:val="center"/>
          </w:tcPr>
          <w:p w14:paraId="2330EE0D" w14:textId="77777777" w:rsidR="008454CE" w:rsidRPr="00AE1719" w:rsidRDefault="008454CE" w:rsidP="00F25800">
            <w:pPr>
              <w:spacing w:line="256" w:lineRule="auto"/>
              <w:rPr>
                <w:sz w:val="24"/>
                <w:szCs w:val="24"/>
                <w:lang w:val="uk-UA"/>
              </w:rPr>
            </w:pPr>
            <w:r w:rsidRPr="00AE1719">
              <w:rPr>
                <w:sz w:val="24"/>
                <w:szCs w:val="24"/>
                <w:lang w:val="uk-UA"/>
              </w:rPr>
              <w:t>-</w:t>
            </w:r>
          </w:p>
        </w:tc>
        <w:tc>
          <w:tcPr>
            <w:tcW w:w="1519" w:type="dxa"/>
            <w:shd w:val="clear" w:color="auto" w:fill="auto"/>
            <w:vAlign w:val="center"/>
          </w:tcPr>
          <w:p w14:paraId="272926FD" w14:textId="77777777" w:rsidR="008454CE" w:rsidRPr="00AE1719" w:rsidRDefault="008454CE" w:rsidP="00F25800">
            <w:pPr>
              <w:spacing w:line="256" w:lineRule="auto"/>
              <w:jc w:val="center"/>
              <w:rPr>
                <w:b/>
                <w:sz w:val="24"/>
                <w:szCs w:val="24"/>
                <w:lang w:val="uk-UA"/>
              </w:rPr>
            </w:pPr>
            <w:r w:rsidRPr="00AE1719">
              <w:rPr>
                <w:b/>
                <w:sz w:val="24"/>
                <w:szCs w:val="24"/>
                <w:lang w:val="uk-UA"/>
              </w:rPr>
              <w:t>-</w:t>
            </w:r>
          </w:p>
        </w:tc>
        <w:tc>
          <w:tcPr>
            <w:tcW w:w="660" w:type="dxa"/>
            <w:shd w:val="clear" w:color="auto" w:fill="auto"/>
            <w:vAlign w:val="center"/>
          </w:tcPr>
          <w:p w14:paraId="70C98F93" w14:textId="77777777" w:rsidR="008454CE" w:rsidRPr="00AE1719" w:rsidRDefault="008454CE" w:rsidP="00F25800">
            <w:pPr>
              <w:spacing w:line="256" w:lineRule="auto"/>
              <w:jc w:val="center"/>
              <w:rPr>
                <w:b/>
                <w:sz w:val="24"/>
                <w:szCs w:val="24"/>
                <w:lang w:val="uk-UA"/>
              </w:rPr>
            </w:pPr>
            <w:r w:rsidRPr="00AE1719">
              <w:rPr>
                <w:b/>
                <w:sz w:val="24"/>
                <w:szCs w:val="24"/>
                <w:lang w:val="uk-UA"/>
              </w:rPr>
              <w:t>-</w:t>
            </w:r>
          </w:p>
        </w:tc>
        <w:tc>
          <w:tcPr>
            <w:tcW w:w="1189" w:type="dxa"/>
            <w:shd w:val="clear" w:color="auto" w:fill="auto"/>
            <w:textDirection w:val="btLr"/>
            <w:vAlign w:val="center"/>
          </w:tcPr>
          <w:p w14:paraId="7F95E82B" w14:textId="77777777" w:rsidR="008454CE" w:rsidRPr="00AE1719" w:rsidRDefault="0008317E" w:rsidP="00697D15">
            <w:pPr>
              <w:spacing w:line="256" w:lineRule="auto"/>
              <w:ind w:left="113" w:right="113"/>
              <w:jc w:val="center"/>
              <w:rPr>
                <w:b/>
                <w:sz w:val="24"/>
                <w:szCs w:val="24"/>
                <w:lang w:val="uk-UA"/>
              </w:rPr>
            </w:pPr>
            <w:r w:rsidRPr="0008317E">
              <w:rPr>
                <w:b/>
                <w:sz w:val="24"/>
                <w:szCs w:val="24"/>
                <w:lang w:val="uk-UA"/>
              </w:rPr>
              <w:t>262100,0</w:t>
            </w:r>
          </w:p>
        </w:tc>
      </w:tr>
    </w:tbl>
    <w:p w14:paraId="4598DE6A" w14:textId="77777777" w:rsidR="008454CE" w:rsidRDefault="008454CE" w:rsidP="008454CE">
      <w:pPr>
        <w:tabs>
          <w:tab w:val="left" w:pos="567"/>
          <w:tab w:val="left" w:pos="9356"/>
        </w:tabs>
        <w:rPr>
          <w:sz w:val="28"/>
          <w:szCs w:val="28"/>
          <w:lang w:val="uk-UA"/>
        </w:rPr>
      </w:pPr>
      <w:r w:rsidRPr="00AE1719">
        <w:rPr>
          <w:sz w:val="28"/>
          <w:szCs w:val="28"/>
          <w:lang w:val="uk-UA"/>
        </w:rPr>
        <w:tab/>
      </w:r>
    </w:p>
    <w:p w14:paraId="14997083" w14:textId="77777777" w:rsidR="00811320" w:rsidRDefault="007A5916" w:rsidP="007A5916">
      <w:pPr>
        <w:tabs>
          <w:tab w:val="left" w:pos="567"/>
          <w:tab w:val="left" w:pos="9356"/>
        </w:tabs>
      </w:pPr>
      <w:r w:rsidRPr="007A5916">
        <w:rPr>
          <w:sz w:val="28"/>
          <w:szCs w:val="28"/>
          <w:lang w:val="uk-UA"/>
        </w:rPr>
        <w:t>Заступник начальника Управління</w:t>
      </w:r>
      <w:r w:rsidRPr="007A5916">
        <w:rPr>
          <w:sz w:val="28"/>
          <w:szCs w:val="28"/>
          <w:lang w:val="uk-UA"/>
        </w:rPr>
        <w:tab/>
      </w:r>
      <w:r w:rsidRPr="007A5916">
        <w:rPr>
          <w:sz w:val="28"/>
          <w:szCs w:val="28"/>
          <w:lang w:val="uk-UA"/>
        </w:rPr>
        <w:tab/>
      </w:r>
      <w:r w:rsidRPr="007A5916">
        <w:rPr>
          <w:sz w:val="28"/>
          <w:szCs w:val="28"/>
          <w:lang w:val="uk-UA"/>
        </w:rPr>
        <w:tab/>
        <w:t xml:space="preserve">   </w:t>
      </w:r>
      <w:r w:rsidRPr="007A5916">
        <w:rPr>
          <w:sz w:val="28"/>
          <w:szCs w:val="28"/>
          <w:lang w:val="uk-UA"/>
        </w:rPr>
        <w:tab/>
      </w:r>
      <w:r w:rsidRPr="007A5916">
        <w:rPr>
          <w:sz w:val="28"/>
          <w:szCs w:val="28"/>
          <w:lang w:val="uk-UA"/>
        </w:rPr>
        <w:tab/>
        <w:t>Алла ЗДОР</w:t>
      </w:r>
    </w:p>
    <w:sectPr w:rsidR="00811320" w:rsidSect="00556CFE">
      <w:headerReference w:type="default" r:id="rId11"/>
      <w:footerReference w:type="first" r:id="rId12"/>
      <w:pgSz w:w="16840" w:h="11907" w:orient="landscape" w:code="9"/>
      <w:pgMar w:top="851" w:right="567" w:bottom="709" w:left="1701" w:header="454" w:footer="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2C2B7" w14:textId="77777777" w:rsidR="000328E1" w:rsidRDefault="000328E1" w:rsidP="00853A9D">
      <w:r>
        <w:separator/>
      </w:r>
    </w:p>
  </w:endnote>
  <w:endnote w:type="continuationSeparator" w:id="0">
    <w:p w14:paraId="37F16053" w14:textId="77777777" w:rsidR="000328E1" w:rsidRDefault="000328E1" w:rsidP="00853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DFBC4" w14:textId="77777777" w:rsidR="000328E1" w:rsidRPr="00607960" w:rsidRDefault="000328E1" w:rsidP="00F25800">
    <w:pPr>
      <w:pStyle w:val="a7"/>
      <w:tabs>
        <w:tab w:val="clear" w:pos="8306"/>
        <w:tab w:val="right" w:pos="6096"/>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61B07" w14:textId="77777777" w:rsidR="000328E1" w:rsidRPr="00607960" w:rsidRDefault="007B4DBD" w:rsidP="00F25800">
    <w:pPr>
      <w:pStyle w:val="a7"/>
      <w:tabs>
        <w:tab w:val="clear" w:pos="8306"/>
        <w:tab w:val="right" w:pos="6096"/>
      </w:tabs>
      <w:rPr>
        <w:sz w:val="18"/>
        <w:szCs w:val="18"/>
      </w:rPr>
    </w:pPr>
    <w:r>
      <w:rPr>
        <w:noProof/>
      </w:rPr>
      <w:pict w14:anchorId="268249DA">
        <v:shapetype id="_x0000_t202" coordsize="21600,21600" o:spt="202" path="m,l,21600r21600,l21600,xe">
          <v:stroke joinstyle="miter"/>
          <v:path gradientshapeok="t" o:connecttype="rect"/>
        </v:shapetype>
        <v:shape id="Текстове поле 2" o:spid="_x0000_s4097" type="#_x0000_t202" style="position:absolute;margin-left:0;margin-top:785.3pt;width:191pt;height:19.4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" stroked="f">
          <v:textbox style="mso-fit-shape-to-text:t" inset="0">
            <w:txbxContent>
              <w:p w14:paraId="6F57ED2F" w14:textId="77777777" w:rsidR="000328E1" w:rsidRPr="00607960" w:rsidRDefault="000328E1" w:rsidP="00F25800">
                <w:pPr>
                  <w:tabs>
                    <w:tab w:val="left" w:pos="540"/>
                  </w:tabs>
                  <w:autoSpaceDE w:val="0"/>
                  <w:autoSpaceDN w:val="0"/>
                  <w:jc w:val="both"/>
                  <w:rPr>
                    <w:sz w:val="28"/>
                    <w:szCs w:val="28"/>
                    <w:lang w:val="uk-UA"/>
                  </w:rPr>
                </w:pPr>
                <w:r>
                  <w:rPr>
                    <w:szCs w:val="28"/>
                    <w:lang w:val="uk-UA"/>
                  </w:rPr>
                  <w:t>Валерій Сорокін</w:t>
                </w:r>
                <w:r w:rsidRPr="00607960">
                  <w:rPr>
                    <w:szCs w:val="28"/>
                    <w:lang w:val="uk-UA"/>
                  </w:rPr>
                  <w:t xml:space="preserve"> (0462) 67-</w:t>
                </w:r>
                <w:r>
                  <w:rPr>
                    <w:szCs w:val="28"/>
                    <w:lang w:val="uk-UA"/>
                  </w:rPr>
                  <w:t>57</w:t>
                </w:r>
                <w:r w:rsidRPr="00607960">
                  <w:rPr>
                    <w:szCs w:val="28"/>
                    <w:lang w:val="uk-UA"/>
                  </w:rPr>
                  <w:t>-</w:t>
                </w:r>
                <w:r>
                  <w:rPr>
                    <w:szCs w:val="28"/>
                    <w:lang w:val="uk-UA"/>
                  </w:rPr>
                  <w:t>59</w:t>
                </w:r>
              </w:p>
            </w:txbxContent>
          </v:textbox>
          <w10:wrap type="square" anchorx="margin"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E098F" w14:textId="77777777" w:rsidR="000328E1" w:rsidRDefault="000328E1" w:rsidP="00853A9D">
      <w:r>
        <w:separator/>
      </w:r>
    </w:p>
  </w:footnote>
  <w:footnote w:type="continuationSeparator" w:id="0">
    <w:p w14:paraId="3CB3E5A9" w14:textId="77777777" w:rsidR="000328E1" w:rsidRDefault="000328E1" w:rsidP="00853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9930460"/>
      <w:docPartObj>
        <w:docPartGallery w:val="Page Numbers (Top of Page)"/>
        <w:docPartUnique/>
      </w:docPartObj>
    </w:sdtPr>
    <w:sdtEndPr/>
    <w:sdtContent>
      <w:p w14:paraId="3A850CEB" w14:textId="77777777" w:rsidR="000328E1" w:rsidRDefault="000328E1">
        <w:pPr>
          <w:pStyle w:val="a3"/>
          <w:jc w:val="center"/>
        </w:pPr>
        <w:r>
          <w:fldChar w:fldCharType="begin"/>
        </w:r>
        <w:r>
          <w:instrText>PAGE   \* MERGEFORMAT</w:instrText>
        </w:r>
        <w:r>
          <w:fldChar w:fldCharType="separate"/>
        </w:r>
        <w:r w:rsidR="00D032B8" w:rsidRPr="00D032B8">
          <w:rPr>
            <w:noProof/>
            <w:lang w:val="uk-UA"/>
          </w:rPr>
          <w:t>4</w:t>
        </w:r>
        <w:r>
          <w:rPr>
            <w:noProof/>
            <w:lang w:val="uk-UA"/>
          </w:rPr>
          <w:fldChar w:fldCharType="end"/>
        </w:r>
      </w:p>
    </w:sdtContent>
  </w:sdt>
  <w:p w14:paraId="1D4D56A9" w14:textId="77777777" w:rsidR="000328E1" w:rsidRDefault="000328E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FA92E" w14:textId="77777777" w:rsidR="000328E1" w:rsidRDefault="000328E1">
    <w:pPr>
      <w:pStyle w:val="a3"/>
      <w:jc w:val="center"/>
      <w:rPr>
        <w:sz w:val="28"/>
        <w:szCs w:val="28"/>
      </w:rPr>
    </w:pPr>
    <w:r w:rsidRPr="00756B48">
      <w:rPr>
        <w:sz w:val="28"/>
        <w:szCs w:val="28"/>
      </w:rPr>
      <w:fldChar w:fldCharType="begin"/>
    </w:r>
    <w:r w:rsidRPr="00756B48">
      <w:rPr>
        <w:sz w:val="28"/>
        <w:szCs w:val="28"/>
      </w:rPr>
      <w:instrText>PAGE   \* MERGEFORMAT</w:instrText>
    </w:r>
    <w:r w:rsidRPr="00756B48">
      <w:rPr>
        <w:sz w:val="28"/>
        <w:szCs w:val="28"/>
      </w:rPr>
      <w:fldChar w:fldCharType="separate"/>
    </w:r>
    <w:r w:rsidR="00B4221F" w:rsidRPr="00B4221F">
      <w:rPr>
        <w:noProof/>
        <w:sz w:val="28"/>
        <w:szCs w:val="28"/>
        <w:lang w:val="uk-UA"/>
      </w:rPr>
      <w:t>7</w:t>
    </w:r>
    <w:r w:rsidRPr="00756B48">
      <w:rPr>
        <w:sz w:val="28"/>
        <w:szCs w:val="28"/>
      </w:rPr>
      <w:fldChar w:fldCharType="end"/>
    </w:r>
  </w:p>
  <w:p w14:paraId="10CA40A0" w14:textId="77777777" w:rsidR="000328E1" w:rsidRDefault="000328E1" w:rsidP="00F25800">
    <w:pPr>
      <w:pStyle w:val="a3"/>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50D29" w14:textId="77777777" w:rsidR="000328E1" w:rsidRDefault="000328E1">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F7AFC" w14:textId="77777777" w:rsidR="000328E1" w:rsidRDefault="000328E1">
    <w:pPr>
      <w:pStyle w:val="a3"/>
      <w:jc w:val="center"/>
      <w:rPr>
        <w:sz w:val="28"/>
        <w:szCs w:val="28"/>
      </w:rPr>
    </w:pPr>
    <w:r w:rsidRPr="00756B48">
      <w:rPr>
        <w:sz w:val="28"/>
        <w:szCs w:val="28"/>
      </w:rPr>
      <w:fldChar w:fldCharType="begin"/>
    </w:r>
    <w:r w:rsidRPr="00756B48">
      <w:rPr>
        <w:sz w:val="28"/>
        <w:szCs w:val="28"/>
      </w:rPr>
      <w:instrText>PAGE   \* MERGEFORMAT</w:instrText>
    </w:r>
    <w:r w:rsidRPr="00756B48">
      <w:rPr>
        <w:sz w:val="28"/>
        <w:szCs w:val="28"/>
      </w:rPr>
      <w:fldChar w:fldCharType="separate"/>
    </w:r>
    <w:r w:rsidR="007A5916" w:rsidRPr="007A5916">
      <w:rPr>
        <w:noProof/>
        <w:sz w:val="28"/>
        <w:szCs w:val="28"/>
        <w:lang w:val="uk-UA"/>
      </w:rPr>
      <w:t>2</w:t>
    </w:r>
    <w:r w:rsidRPr="00756B48">
      <w:rPr>
        <w:sz w:val="28"/>
        <w:szCs w:val="28"/>
      </w:rPr>
      <w:fldChar w:fldCharType="end"/>
    </w:r>
  </w:p>
  <w:p w14:paraId="0C6DD251" w14:textId="77777777" w:rsidR="000328E1" w:rsidRDefault="000328E1" w:rsidP="00F25800">
    <w:pPr>
      <w:pStyle w:val="a3"/>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54CE"/>
    <w:rsid w:val="000328E1"/>
    <w:rsid w:val="00034E25"/>
    <w:rsid w:val="00046161"/>
    <w:rsid w:val="00050233"/>
    <w:rsid w:val="0005024F"/>
    <w:rsid w:val="00050CA1"/>
    <w:rsid w:val="000528F8"/>
    <w:rsid w:val="00062504"/>
    <w:rsid w:val="000830FC"/>
    <w:rsid w:val="0008317E"/>
    <w:rsid w:val="00093297"/>
    <w:rsid w:val="000B44E9"/>
    <w:rsid w:val="000C281B"/>
    <w:rsid w:val="000F5A5A"/>
    <w:rsid w:val="00111CDA"/>
    <w:rsid w:val="00117A94"/>
    <w:rsid w:val="00120C01"/>
    <w:rsid w:val="001210ED"/>
    <w:rsid w:val="00122187"/>
    <w:rsid w:val="001410DA"/>
    <w:rsid w:val="00142AF1"/>
    <w:rsid w:val="00154F3D"/>
    <w:rsid w:val="00170F21"/>
    <w:rsid w:val="00197273"/>
    <w:rsid w:val="001A7957"/>
    <w:rsid w:val="001D6A5A"/>
    <w:rsid w:val="001F2B21"/>
    <w:rsid w:val="002D64FC"/>
    <w:rsid w:val="00310ECA"/>
    <w:rsid w:val="00312A1D"/>
    <w:rsid w:val="00317E01"/>
    <w:rsid w:val="00321E1A"/>
    <w:rsid w:val="00322E1A"/>
    <w:rsid w:val="00345D21"/>
    <w:rsid w:val="00351CF9"/>
    <w:rsid w:val="003858E9"/>
    <w:rsid w:val="003A54E6"/>
    <w:rsid w:val="003B1846"/>
    <w:rsid w:val="003B5BA4"/>
    <w:rsid w:val="003E178A"/>
    <w:rsid w:val="00415E43"/>
    <w:rsid w:val="00445509"/>
    <w:rsid w:val="00462214"/>
    <w:rsid w:val="00477846"/>
    <w:rsid w:val="00490A4A"/>
    <w:rsid w:val="00494DF2"/>
    <w:rsid w:val="0049752E"/>
    <w:rsid w:val="004A4F84"/>
    <w:rsid w:val="004A7C27"/>
    <w:rsid w:val="004C4C0D"/>
    <w:rsid w:val="004F00DC"/>
    <w:rsid w:val="00556CFE"/>
    <w:rsid w:val="00577988"/>
    <w:rsid w:val="00585308"/>
    <w:rsid w:val="005A56B6"/>
    <w:rsid w:val="005B1E72"/>
    <w:rsid w:val="005D337F"/>
    <w:rsid w:val="005E6D8B"/>
    <w:rsid w:val="00631F8A"/>
    <w:rsid w:val="00646B7F"/>
    <w:rsid w:val="00680B8D"/>
    <w:rsid w:val="00696436"/>
    <w:rsid w:val="00697D15"/>
    <w:rsid w:val="006A17AB"/>
    <w:rsid w:val="006A7D37"/>
    <w:rsid w:val="006D02DF"/>
    <w:rsid w:val="00707EE6"/>
    <w:rsid w:val="0071067E"/>
    <w:rsid w:val="0071762B"/>
    <w:rsid w:val="00724393"/>
    <w:rsid w:val="00727CFF"/>
    <w:rsid w:val="0073481A"/>
    <w:rsid w:val="00763DE1"/>
    <w:rsid w:val="007A5916"/>
    <w:rsid w:val="007B4DBD"/>
    <w:rsid w:val="007B6C31"/>
    <w:rsid w:val="00811320"/>
    <w:rsid w:val="0083114B"/>
    <w:rsid w:val="00833081"/>
    <w:rsid w:val="008454CE"/>
    <w:rsid w:val="00850A7D"/>
    <w:rsid w:val="00853A9D"/>
    <w:rsid w:val="0085435D"/>
    <w:rsid w:val="0085447F"/>
    <w:rsid w:val="0085583D"/>
    <w:rsid w:val="008573B5"/>
    <w:rsid w:val="008638F6"/>
    <w:rsid w:val="00885602"/>
    <w:rsid w:val="00895080"/>
    <w:rsid w:val="00896399"/>
    <w:rsid w:val="00896BE8"/>
    <w:rsid w:val="008A6B67"/>
    <w:rsid w:val="008B2FAE"/>
    <w:rsid w:val="008B6744"/>
    <w:rsid w:val="008B7288"/>
    <w:rsid w:val="008C0A22"/>
    <w:rsid w:val="008E03B3"/>
    <w:rsid w:val="008F1C61"/>
    <w:rsid w:val="008F60F6"/>
    <w:rsid w:val="00936E1F"/>
    <w:rsid w:val="00952C90"/>
    <w:rsid w:val="009823E7"/>
    <w:rsid w:val="00991B3B"/>
    <w:rsid w:val="00992761"/>
    <w:rsid w:val="009F0DEF"/>
    <w:rsid w:val="009F7DCE"/>
    <w:rsid w:val="00A15AE3"/>
    <w:rsid w:val="00A23AD9"/>
    <w:rsid w:val="00A72B9B"/>
    <w:rsid w:val="00A74ABD"/>
    <w:rsid w:val="00AB33C8"/>
    <w:rsid w:val="00AB37AA"/>
    <w:rsid w:val="00AC3FEA"/>
    <w:rsid w:val="00AE1DF5"/>
    <w:rsid w:val="00AF7004"/>
    <w:rsid w:val="00B22191"/>
    <w:rsid w:val="00B22731"/>
    <w:rsid w:val="00B2546C"/>
    <w:rsid w:val="00B4221F"/>
    <w:rsid w:val="00B43733"/>
    <w:rsid w:val="00B51293"/>
    <w:rsid w:val="00B52E86"/>
    <w:rsid w:val="00B61FA4"/>
    <w:rsid w:val="00B95976"/>
    <w:rsid w:val="00BA23D9"/>
    <w:rsid w:val="00BE1D41"/>
    <w:rsid w:val="00BE45FB"/>
    <w:rsid w:val="00BF1026"/>
    <w:rsid w:val="00C023E7"/>
    <w:rsid w:val="00C469CA"/>
    <w:rsid w:val="00C50413"/>
    <w:rsid w:val="00C54227"/>
    <w:rsid w:val="00C57149"/>
    <w:rsid w:val="00C64D48"/>
    <w:rsid w:val="00C9651F"/>
    <w:rsid w:val="00CA2E0B"/>
    <w:rsid w:val="00CA503E"/>
    <w:rsid w:val="00CA79EA"/>
    <w:rsid w:val="00CD3FAA"/>
    <w:rsid w:val="00CE1FC2"/>
    <w:rsid w:val="00CF3500"/>
    <w:rsid w:val="00D02057"/>
    <w:rsid w:val="00D032B8"/>
    <w:rsid w:val="00D167A6"/>
    <w:rsid w:val="00D20EA8"/>
    <w:rsid w:val="00D232F6"/>
    <w:rsid w:val="00D260E5"/>
    <w:rsid w:val="00D766CC"/>
    <w:rsid w:val="00D918B1"/>
    <w:rsid w:val="00DA3F40"/>
    <w:rsid w:val="00DB7FD5"/>
    <w:rsid w:val="00DC0DC6"/>
    <w:rsid w:val="00E0700C"/>
    <w:rsid w:val="00E218CE"/>
    <w:rsid w:val="00E26EEB"/>
    <w:rsid w:val="00E35DA3"/>
    <w:rsid w:val="00E67DE2"/>
    <w:rsid w:val="00E76493"/>
    <w:rsid w:val="00EB4401"/>
    <w:rsid w:val="00EE5B67"/>
    <w:rsid w:val="00EE656C"/>
    <w:rsid w:val="00F25800"/>
    <w:rsid w:val="00F33508"/>
    <w:rsid w:val="00F540F6"/>
    <w:rsid w:val="00F90090"/>
    <w:rsid w:val="00F937A3"/>
    <w:rsid w:val="00FB47D2"/>
    <w:rsid w:val="00FC504F"/>
    <w:rsid w:val="00FE0AD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0740A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4CE"/>
    <w:pPr>
      <w:spacing w:after="0" w:line="240" w:lineRule="auto"/>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54CE"/>
    <w:pPr>
      <w:tabs>
        <w:tab w:val="center" w:pos="4153"/>
        <w:tab w:val="right" w:pos="8306"/>
      </w:tabs>
    </w:pPr>
  </w:style>
  <w:style w:type="character" w:customStyle="1" w:styleId="a4">
    <w:name w:val="Верхний колонтитул Знак"/>
    <w:basedOn w:val="a0"/>
    <w:link w:val="a3"/>
    <w:uiPriority w:val="99"/>
    <w:rsid w:val="008454CE"/>
    <w:rPr>
      <w:rFonts w:ascii="Times New Roman" w:eastAsia="Times New Roman" w:hAnsi="Times New Roman" w:cs="Times New Roman"/>
      <w:sz w:val="20"/>
      <w:szCs w:val="20"/>
      <w:lang w:val="en-US" w:eastAsia="ru-RU"/>
    </w:rPr>
  </w:style>
  <w:style w:type="paragraph" w:styleId="a5">
    <w:name w:val="Body Text Indent"/>
    <w:basedOn w:val="a"/>
    <w:link w:val="a6"/>
    <w:rsid w:val="008454CE"/>
    <w:pPr>
      <w:ind w:firstLine="720"/>
      <w:jc w:val="both"/>
    </w:pPr>
    <w:rPr>
      <w:sz w:val="28"/>
      <w:lang w:val="uk-UA"/>
    </w:rPr>
  </w:style>
  <w:style w:type="character" w:customStyle="1" w:styleId="a6">
    <w:name w:val="Основной текст с отступом Знак"/>
    <w:basedOn w:val="a0"/>
    <w:link w:val="a5"/>
    <w:rsid w:val="008454CE"/>
    <w:rPr>
      <w:rFonts w:ascii="Times New Roman" w:eastAsia="Times New Roman" w:hAnsi="Times New Roman" w:cs="Times New Roman"/>
      <w:sz w:val="28"/>
      <w:szCs w:val="20"/>
      <w:lang w:eastAsia="ru-RU"/>
    </w:rPr>
  </w:style>
  <w:style w:type="paragraph" w:styleId="a7">
    <w:name w:val="footer"/>
    <w:basedOn w:val="a"/>
    <w:link w:val="a8"/>
    <w:uiPriority w:val="99"/>
    <w:rsid w:val="008454CE"/>
    <w:pPr>
      <w:tabs>
        <w:tab w:val="center" w:pos="4153"/>
        <w:tab w:val="right" w:pos="8306"/>
      </w:tabs>
    </w:pPr>
    <w:rPr>
      <w:lang w:val="uk-UA"/>
    </w:rPr>
  </w:style>
  <w:style w:type="character" w:customStyle="1" w:styleId="a8">
    <w:name w:val="Нижний колонтитул Знак"/>
    <w:basedOn w:val="a0"/>
    <w:link w:val="a7"/>
    <w:uiPriority w:val="99"/>
    <w:rsid w:val="008454CE"/>
    <w:rPr>
      <w:rFonts w:ascii="Times New Roman" w:eastAsia="Times New Roman" w:hAnsi="Times New Roman" w:cs="Times New Roman"/>
      <w:sz w:val="20"/>
      <w:szCs w:val="20"/>
      <w:lang w:eastAsia="ru-RU"/>
    </w:rPr>
  </w:style>
  <w:style w:type="paragraph" w:styleId="a9">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link w:val="aa"/>
    <w:qFormat/>
    <w:rsid w:val="008454CE"/>
    <w:pPr>
      <w:ind w:firstLine="720"/>
      <w:jc w:val="both"/>
    </w:pPr>
    <w:rPr>
      <w:rFonts w:ascii="Tahoma" w:eastAsia="Tahoma" w:hAnsi="Tahoma" w:cs="Tahoma"/>
      <w:sz w:val="28"/>
      <w:lang w:val="uk-UA"/>
    </w:rPr>
  </w:style>
  <w:style w:type="character" w:customStyle="1" w:styleId="aa">
    <w:name w:val="Обычный (Интернет) Знак"/>
    <w:aliases w:val="Обычный (веб) Знак Знак Знак1,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
    <w:link w:val="a9"/>
    <w:rsid w:val="008454CE"/>
    <w:rPr>
      <w:rFonts w:ascii="Tahoma" w:eastAsia="Tahoma" w:hAnsi="Tahoma" w:cs="Tahoma"/>
      <w:sz w:val="28"/>
      <w:szCs w:val="20"/>
      <w:lang w:eastAsia="ru-RU"/>
    </w:rPr>
  </w:style>
  <w:style w:type="character" w:styleId="ab">
    <w:name w:val="Emphasis"/>
    <w:qFormat/>
    <w:rsid w:val="008454CE"/>
    <w:rPr>
      <w:i/>
      <w:iCs/>
    </w:rPr>
  </w:style>
  <w:style w:type="paragraph" w:customStyle="1" w:styleId="ac">
    <w:name w:val="Нормальный"/>
    <w:rsid w:val="008454CE"/>
    <w:pPr>
      <w:autoSpaceDE w:val="0"/>
      <w:autoSpaceDN w:val="0"/>
      <w:adjustRightInd w:val="0"/>
      <w:spacing w:after="0" w:line="240" w:lineRule="auto"/>
    </w:pPr>
    <w:rPr>
      <w:rFonts w:ascii="Times New Roman" w:eastAsia="Times New Roman" w:hAnsi="Times New Roman" w:cs="Times New Roman"/>
      <w:sz w:val="28"/>
      <w:szCs w:val="28"/>
      <w:lang w:val="ru-RU" w:eastAsia="ru-RU"/>
    </w:rPr>
  </w:style>
  <w:style w:type="paragraph" w:customStyle="1" w:styleId="1">
    <w:name w:val="Обычный1"/>
    <w:rsid w:val="008454C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895080"/>
    <w:rPr>
      <w:rFonts w:ascii="Tahoma" w:hAnsi="Tahoma" w:cs="Tahoma"/>
      <w:sz w:val="16"/>
      <w:szCs w:val="16"/>
    </w:rPr>
  </w:style>
  <w:style w:type="character" w:customStyle="1" w:styleId="ae">
    <w:name w:val="Текст выноски Знак"/>
    <w:basedOn w:val="a0"/>
    <w:link w:val="ad"/>
    <w:uiPriority w:val="99"/>
    <w:semiHidden/>
    <w:rsid w:val="00895080"/>
    <w:rPr>
      <w:rFonts w:ascii="Tahoma" w:eastAsia="Times New Roman" w:hAnsi="Tahoma" w:cs="Tahoma"/>
      <w:sz w:val="16"/>
      <w:szCs w:val="16"/>
      <w:lang w:val="en-US" w:eastAsia="ru-RU"/>
    </w:rPr>
  </w:style>
  <w:style w:type="paragraph" w:customStyle="1" w:styleId="af">
    <w:name w:val="Нормальний текст"/>
    <w:basedOn w:val="a"/>
    <w:rsid w:val="00050CA1"/>
    <w:pPr>
      <w:spacing w:before="120"/>
      <w:ind w:firstLine="567"/>
    </w:pPr>
    <w:rPr>
      <w:rFonts w:ascii="Antiqua" w:hAnsi="Antiqua" w:cs="Antiqua"/>
      <w:sz w:val="26"/>
      <w:szCs w:val="26"/>
      <w:lang w:val="uk-UA"/>
    </w:rPr>
  </w:style>
  <w:style w:type="paragraph" w:styleId="HTML">
    <w:name w:val="HTML Preformatted"/>
    <w:basedOn w:val="a"/>
    <w:link w:val="HTML0"/>
    <w:uiPriority w:val="99"/>
    <w:rsid w:val="00050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uiPriority w:val="99"/>
    <w:rsid w:val="00050CA1"/>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939173">
      <w:bodyDiv w:val="1"/>
      <w:marLeft w:val="0"/>
      <w:marRight w:val="0"/>
      <w:marTop w:val="0"/>
      <w:marBottom w:val="0"/>
      <w:divBdr>
        <w:top w:val="none" w:sz="0" w:space="0" w:color="auto"/>
        <w:left w:val="none" w:sz="0" w:space="0" w:color="auto"/>
        <w:bottom w:val="none" w:sz="0" w:space="0" w:color="auto"/>
        <w:right w:val="none" w:sz="0" w:space="0" w:color="auto"/>
      </w:divBdr>
    </w:div>
    <w:div w:id="122868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3EAD2-0138-4526-998B-BEB512E51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2345</Words>
  <Characters>13370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2025-03-04T14:31:00Z</dcterms:created>
  <dcterms:modified xsi:type="dcterms:W3CDTF">2025-03-05T13:13:00Z</dcterms:modified>
</cp:coreProperties>
</file>